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A74" w:rsidRDefault="007D0A74" w:rsidP="007D0A74">
      <w:pPr>
        <w:pBdr>
          <w:bottom w:val="single" w:sz="12" w:space="1" w:color="auto"/>
        </w:pBd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Правоприменительная практика контрольно-надзорной деятельности  Межрегионального управления № 25 ФМБА России</w:t>
      </w:r>
      <w:r w:rsidRPr="003A2E3F"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b/>
          <w:szCs w:val="28"/>
          <w:lang w:eastAsia="ru-RU"/>
        </w:rPr>
        <w:t>в</w:t>
      </w:r>
      <w:r w:rsidRPr="003A2E3F">
        <w:rPr>
          <w:rFonts w:eastAsia="Times New Roman" w:cs="Times New Roman"/>
          <w:b/>
          <w:szCs w:val="28"/>
          <w:lang w:eastAsia="ru-RU"/>
        </w:rPr>
        <w:t xml:space="preserve"> 2018</w:t>
      </w:r>
      <w:r>
        <w:rPr>
          <w:rFonts w:eastAsia="Times New Roman" w:cs="Times New Roman"/>
          <w:b/>
          <w:szCs w:val="28"/>
          <w:lang w:eastAsia="ru-RU"/>
        </w:rPr>
        <w:t>г.</w:t>
      </w:r>
      <w:r w:rsidRPr="003A2E3F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7D0A74" w:rsidRPr="003A2E3F" w:rsidRDefault="007D0A74" w:rsidP="007D0A74">
      <w:pPr>
        <w:pBdr>
          <w:bottom w:val="single" w:sz="12" w:space="1" w:color="auto"/>
        </w:pBdr>
        <w:tabs>
          <w:tab w:val="left" w:pos="1008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Публичные обсуждения (доклад руководителя)</w:t>
      </w:r>
    </w:p>
    <w:p w:rsidR="003A2E3F" w:rsidRPr="003A2E3F" w:rsidRDefault="003A2E3F" w:rsidP="003A2E3F">
      <w:pPr>
        <w:autoSpaceDE w:val="0"/>
        <w:autoSpaceDN w:val="0"/>
        <w:adjustRightInd w:val="0"/>
        <w:spacing w:before="280"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A2E3F">
        <w:rPr>
          <w:rFonts w:eastAsia="Times New Roman" w:cs="Times New Roman"/>
          <w:b/>
          <w:bCs/>
          <w:szCs w:val="28"/>
          <w:lang w:eastAsia="ru-RU"/>
        </w:rPr>
        <w:t>Нарушения обязательных требований законодательства в области обеспечения санитарно-эпидемиологического благополучия населения</w:t>
      </w:r>
    </w:p>
    <w:p w:rsidR="003A2E3F" w:rsidRPr="003A2E3F" w:rsidRDefault="003A2E3F" w:rsidP="003A2E3F">
      <w:pPr>
        <w:spacing w:after="0" w:line="240" w:lineRule="auto"/>
        <w:ind w:firstLine="851"/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p w:rsidR="00543F63" w:rsidRDefault="00543F63" w:rsidP="00DE2227">
      <w:pPr>
        <w:spacing w:after="0" w:line="240" w:lineRule="auto"/>
        <w:ind w:firstLine="851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43F63" w:rsidRPr="00543F63" w:rsidRDefault="00543F63" w:rsidP="00543F63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43F63">
        <w:rPr>
          <w:rFonts w:eastAsia="Times New Roman" w:cs="Times New Roman"/>
          <w:b/>
          <w:sz w:val="24"/>
          <w:szCs w:val="24"/>
          <w:lang w:eastAsia="ru-RU"/>
        </w:rPr>
        <w:t xml:space="preserve">Нарушения обязательных требований санитарного законодательства при осуществлении федерального государственного санитарного надзора </w:t>
      </w:r>
    </w:p>
    <w:p w:rsidR="00543F63" w:rsidRPr="00543F63" w:rsidRDefault="00543F63" w:rsidP="00543F63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543F63">
        <w:rPr>
          <w:rFonts w:eastAsia="Times New Roman" w:cs="Times New Roman"/>
          <w:b/>
          <w:sz w:val="24"/>
          <w:szCs w:val="24"/>
          <w:lang w:eastAsia="ru-RU"/>
        </w:rPr>
        <w:t xml:space="preserve">за </w:t>
      </w:r>
      <w:proofErr w:type="spellStart"/>
      <w:r w:rsidRPr="00543F63">
        <w:rPr>
          <w:rFonts w:eastAsia="Times New Roman" w:cs="Times New Roman"/>
          <w:b/>
          <w:sz w:val="24"/>
          <w:szCs w:val="24"/>
          <w:lang w:eastAsia="ru-RU"/>
        </w:rPr>
        <w:t>радиационно</w:t>
      </w:r>
      <w:proofErr w:type="spellEnd"/>
      <w:r w:rsidRPr="00543F63">
        <w:rPr>
          <w:rFonts w:eastAsia="Times New Roman" w:cs="Times New Roman"/>
          <w:b/>
          <w:sz w:val="24"/>
          <w:szCs w:val="24"/>
          <w:lang w:eastAsia="ru-RU"/>
        </w:rPr>
        <w:t xml:space="preserve"> опасными объектами</w:t>
      </w:r>
    </w:p>
    <w:p w:rsidR="00543F63" w:rsidRPr="00543F63" w:rsidRDefault="00543F63" w:rsidP="00543F63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63" w:rsidRPr="00543F63" w:rsidRDefault="00543F63" w:rsidP="00543F6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63" w:rsidRPr="00543F63" w:rsidRDefault="00543F63" w:rsidP="00543F6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63" w:rsidRPr="00543F63" w:rsidRDefault="00543F63" w:rsidP="00543F6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63" w:rsidRPr="00543F63" w:rsidRDefault="00543F63" w:rsidP="00543F6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63" w:rsidRPr="00543F63" w:rsidRDefault="00543F63" w:rsidP="00543F6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63" w:rsidRPr="00543F63" w:rsidRDefault="00543F63" w:rsidP="00543F6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63" w:rsidRPr="00543F63" w:rsidRDefault="00543F63" w:rsidP="00543F6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543F6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тысяч рублей   </w:t>
            </w: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39,5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38,5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1,0</w:t>
            </w:r>
          </w:p>
        </w:tc>
      </w:tr>
      <w:tr w:rsidR="00543F63" w:rsidRPr="00543F63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F63" w:rsidRPr="00543F63" w:rsidRDefault="00543F63" w:rsidP="00543F6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сумма уплаченных, взысканных административных штрафов, </w:t>
            </w: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543F63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26,5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11,0</w:t>
            </w:r>
          </w:p>
        </w:tc>
      </w:tr>
    </w:tbl>
    <w:p w:rsidR="00543F63" w:rsidRPr="00543F63" w:rsidRDefault="00543F63" w:rsidP="00543F6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80BC9" w:rsidRDefault="00780BC9" w:rsidP="00543F6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80BC9" w:rsidRDefault="00780BC9" w:rsidP="00543F6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80BC9" w:rsidRDefault="00780BC9" w:rsidP="00543F6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80BC9" w:rsidRDefault="00780BC9" w:rsidP="00543F6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80BC9" w:rsidRDefault="00780BC9" w:rsidP="00543F6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80BC9" w:rsidRDefault="00780BC9" w:rsidP="00543F6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43F63" w:rsidRPr="00543F63" w:rsidRDefault="00543F63" w:rsidP="00543F6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543F63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</w:p>
    <w:p w:rsidR="00543F63" w:rsidRPr="00543F63" w:rsidRDefault="00543F63" w:rsidP="00543F6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3525"/>
        <w:gridCol w:w="3119"/>
        <w:gridCol w:w="2249"/>
      </w:tblGrid>
      <w:tr w:rsidR="00543F63" w:rsidRPr="00543F63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Реквизиты нормативных правовых актов, с </w:t>
            </w: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указанием их структурных единиц, которыми установлены обязательные требования</w:t>
            </w:r>
          </w:p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пункт СанПиН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Организации, на которых </w:t>
            </w:r>
          </w:p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выявлены нарушения</w:t>
            </w:r>
          </w:p>
        </w:tc>
      </w:tr>
      <w:tr w:rsidR="00543F63" w:rsidRPr="00543F63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В</w:t>
            </w:r>
            <w:r w:rsidRPr="00543F63">
              <w:rPr>
                <w:rFonts w:cs="Times New Roman"/>
                <w:bCs/>
                <w:sz w:val="24"/>
                <w:szCs w:val="24"/>
              </w:rPr>
              <w:t>оздуховоды вентиляционных систем выполнены не из коррозионно-устойчивого материала</w:t>
            </w:r>
            <w:r w:rsidRPr="00543F63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63" w:rsidRPr="00543F63" w:rsidRDefault="00543F63" w:rsidP="00543F63">
            <w:pPr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 xml:space="preserve">п. 5.14 </w:t>
            </w:r>
            <w:r w:rsidRPr="00543F63">
              <w:rPr>
                <w:rFonts w:cs="Times New Roman"/>
                <w:bCs/>
                <w:sz w:val="24"/>
                <w:szCs w:val="24"/>
              </w:rPr>
              <w:t>санитарно-эпидемиологических правил СП 2.2.2.1327-03</w:t>
            </w:r>
            <w:r w:rsidRPr="00543F63">
              <w:rPr>
                <w:rFonts w:cs="Times New Roman"/>
                <w:sz w:val="24"/>
                <w:szCs w:val="24"/>
              </w:rPr>
              <w:t xml:space="preserve"> </w:t>
            </w:r>
            <w:r w:rsidRPr="00543F63">
              <w:rPr>
                <w:rFonts w:cs="Times New Roman"/>
                <w:bCs/>
                <w:sz w:val="24"/>
                <w:szCs w:val="24"/>
              </w:rPr>
              <w:t>«Гигиенические требования к организации технологических процессов, производственному оборудованию и рабочему инструменту».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ПАО «НЗХК», ФГУП ПО «Север»,</w:t>
            </w:r>
          </w:p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 xml:space="preserve">АО «СМНУ-70»  </w:t>
            </w:r>
          </w:p>
        </w:tc>
      </w:tr>
      <w:tr w:rsidR="00543F63" w:rsidRPr="00543F63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 xml:space="preserve">Воздуховоды вентиляционных систем, стены и элементы строительных конструкций, проемы и поверхности окон, арматура  освещения не очищаются от пыли и копоти не реже одного раза в три месяца.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п. 4.15 санитарно-эпидемиологических правил СП 2.2.2.1327-03 «Гигиенические требования к организации технологических процессов, производственному оборудованию и рабочему инструменту».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ПАО «НЗХК», ФГУП ПО «Север»,</w:t>
            </w:r>
          </w:p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 xml:space="preserve">АО «СМНУ-70»  </w:t>
            </w:r>
          </w:p>
        </w:tc>
      </w:tr>
      <w:tr w:rsidR="00543F63" w:rsidRPr="00543F63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spacing w:before="100" w:beforeAutospacing="1" w:after="100" w:afterAutospacing="1"/>
              <w:jc w:val="both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В ряде помещений 2 класса работ имеются дефекты  стеновых и напольных  покрытий  (краска на стенах  отслоилась),  покрытия полов не заделаны заподлицо со стенами, данные помещения своевременно не ремонтируются.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543F63">
              <w:rPr>
                <w:rFonts w:cs="Times New Roman"/>
                <w:sz w:val="24"/>
                <w:szCs w:val="24"/>
              </w:rPr>
              <w:t>п.п</w:t>
            </w:r>
            <w:proofErr w:type="spellEnd"/>
            <w:r w:rsidRPr="00543F63">
              <w:rPr>
                <w:rFonts w:cs="Times New Roman"/>
                <w:sz w:val="24"/>
                <w:szCs w:val="24"/>
              </w:rPr>
              <w:t>. 3.8.14, 3.8.15 санитарных правил СП 2.6.1.2612-10 «Основные санитарные правила обеспечения радиационной безопасности (ОСПОРБ-99/2010)», п. 12.50 СанПиН 2.6.1.07-03 «Гигиенические требования к проектированию предприятий и установок атомной промышленности».</w:t>
            </w:r>
          </w:p>
          <w:p w:rsidR="00543F63" w:rsidRPr="00543F63" w:rsidRDefault="00543F63" w:rsidP="00543F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ПАО «НЗХК», ФГУП ПО «Север»</w:t>
            </w:r>
          </w:p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43F63" w:rsidRPr="00543F63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spacing w:before="100" w:beforeAutospacing="1" w:after="100" w:afterAutospacing="1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543F63">
              <w:rPr>
                <w:rFonts w:cs="Times New Roman"/>
                <w:bCs/>
                <w:sz w:val="24"/>
                <w:szCs w:val="24"/>
              </w:rPr>
              <w:t xml:space="preserve">В программах    производственного     контроля       на    2018 год    не запланированы необходимые лабораторные исследования неблагоприятных </w:t>
            </w:r>
            <w:r w:rsidRPr="00543F63">
              <w:rPr>
                <w:rFonts w:cs="Times New Roman"/>
                <w:bCs/>
                <w:sz w:val="24"/>
                <w:szCs w:val="24"/>
              </w:rPr>
              <w:lastRenderedPageBreak/>
              <w:t xml:space="preserve">производственных факторов на рабочих местах и соответственно в 2018 г. не осуществлялся </w:t>
            </w:r>
            <w:r w:rsidRPr="00543F63">
              <w:rPr>
                <w:rFonts w:cs="Times New Roman"/>
                <w:sz w:val="24"/>
                <w:szCs w:val="24"/>
              </w:rPr>
              <w:t>производственный контроль посредством проведения лабораторных исследований  и испытаний на данных рабочих местах с целью оценки влияния производства на среду обитания человека и его здоровья самостоятельно либо с привлечением лаборатории, аккредитованной в установленном порядке на проведение</w:t>
            </w:r>
            <w:proofErr w:type="gramEnd"/>
            <w:r w:rsidRPr="00543F63">
              <w:rPr>
                <w:rFonts w:cs="Times New Roman"/>
                <w:sz w:val="24"/>
                <w:szCs w:val="24"/>
              </w:rPr>
              <w:t xml:space="preserve"> исследований (не представлены протоколы лабораторных исследований за истекший период 2018 г.).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lastRenderedPageBreak/>
              <w:t xml:space="preserve">ст. 11, 32 Федерального закона от 30.03.1999г № 52-ФЗ «О санитарно-эпидемиологическом благополучии населения»,  </w:t>
            </w:r>
            <w:proofErr w:type="spellStart"/>
            <w:r w:rsidRPr="00543F63">
              <w:rPr>
                <w:rFonts w:cs="Times New Roman"/>
                <w:sz w:val="24"/>
                <w:szCs w:val="24"/>
              </w:rPr>
              <w:t>п.п</w:t>
            </w:r>
            <w:proofErr w:type="spellEnd"/>
            <w:r w:rsidRPr="00543F63">
              <w:rPr>
                <w:rFonts w:cs="Times New Roman"/>
                <w:sz w:val="24"/>
                <w:szCs w:val="24"/>
              </w:rPr>
              <w:t xml:space="preserve">. 1.5, 2.1, 2.3, 2.4, 2.5, </w:t>
            </w:r>
            <w:r w:rsidRPr="00543F63">
              <w:rPr>
                <w:rFonts w:cs="Times New Roman"/>
                <w:sz w:val="24"/>
                <w:szCs w:val="24"/>
              </w:rPr>
              <w:lastRenderedPageBreak/>
              <w:t xml:space="preserve">4.1.а санитарных правил СП 1.1.1058-01 «Организация и проведение производственного </w:t>
            </w:r>
            <w:proofErr w:type="gramStart"/>
            <w:r w:rsidRPr="00543F63">
              <w:rPr>
                <w:rFonts w:cs="Times New Roman"/>
                <w:sz w:val="24"/>
                <w:szCs w:val="24"/>
              </w:rPr>
              <w:t>контроля за</w:t>
            </w:r>
            <w:proofErr w:type="gramEnd"/>
            <w:r w:rsidRPr="00543F63">
              <w:rPr>
                <w:rFonts w:cs="Times New Roman"/>
                <w:sz w:val="24"/>
                <w:szCs w:val="24"/>
              </w:rPr>
              <w:t xml:space="preserve"> соблюдением санитарных правил и выполнением </w:t>
            </w:r>
            <w:proofErr w:type="spellStart"/>
            <w:r w:rsidRPr="00543F63">
              <w:rPr>
                <w:rFonts w:cs="Times New Roman"/>
                <w:sz w:val="24"/>
                <w:szCs w:val="24"/>
              </w:rPr>
              <w:t>санитарно</w:t>
            </w:r>
            <w:proofErr w:type="spellEnd"/>
            <w:r w:rsidRPr="00543F63">
              <w:rPr>
                <w:rFonts w:cs="Times New Roman"/>
                <w:sz w:val="24"/>
                <w:szCs w:val="24"/>
              </w:rPr>
              <w:t xml:space="preserve"> - противоэпидемических (профилактических) мероприятий».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lastRenderedPageBreak/>
              <w:t>ПАО «НЗХК», ФГУП ПО «Север»,</w:t>
            </w:r>
          </w:p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 xml:space="preserve">АО «СМНУ-70», </w:t>
            </w:r>
            <w:r w:rsidRPr="00543F63">
              <w:rPr>
                <w:rFonts w:eastAsia="Calibri" w:cs="Times New Roman"/>
                <w:sz w:val="24"/>
                <w:szCs w:val="24"/>
              </w:rPr>
              <w:t xml:space="preserve">АО «ВПО «ЗАЭС» </w:t>
            </w:r>
            <w:r w:rsidRPr="00543F63">
              <w:rPr>
                <w:rFonts w:cs="Times New Roman"/>
                <w:sz w:val="24"/>
                <w:szCs w:val="24"/>
              </w:rPr>
              <w:t xml:space="preserve">  </w:t>
            </w:r>
          </w:p>
        </w:tc>
      </w:tr>
      <w:tr w:rsidR="00543F63" w:rsidRPr="00543F63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 xml:space="preserve">Допускается работа без  предусмотренных спецодежды и других средств индивидуальной защиты.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п. 2.12 СП 2.2.1327-03 «Гигиенические требования к организации технологических процессов, производственному оборудованию и рабочему инструменту», п. 3.14.1. СП 2.6.1.2612-10 «Основные санитарные правила обеспечения радиационной безопасности».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ПАО «НЗХК», ФГУП ПО «Север»,</w:t>
            </w:r>
          </w:p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 xml:space="preserve">АО «СМНУ-70»  </w:t>
            </w:r>
          </w:p>
        </w:tc>
      </w:tr>
      <w:tr w:rsidR="00543F63" w:rsidRPr="00543F63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43F63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 xml:space="preserve">Показатели      микроклимата, уровни физических фактов на ряде рабочих мест  не соответствует гигиеническим нормативам.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п. 2.8 санитарно-эпидемиологических правил СП 2.2.2.1327-03 «Гигиенические требования к организации технологических процессов, производственному оборудованию и рабочему инструменту».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cs="Times New Roman"/>
                <w:sz w:val="24"/>
                <w:szCs w:val="24"/>
              </w:rPr>
              <w:t>ФГУП ПО «Север»,</w:t>
            </w:r>
          </w:p>
          <w:p w:rsidR="00543F63" w:rsidRPr="00543F63" w:rsidRDefault="00543F63" w:rsidP="00543F6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43F63">
              <w:rPr>
                <w:rFonts w:eastAsia="Calibri" w:cs="Times New Roman"/>
                <w:sz w:val="24"/>
                <w:szCs w:val="24"/>
              </w:rPr>
              <w:t xml:space="preserve">АО «ВПО «ЗАЭС» </w:t>
            </w:r>
            <w:r w:rsidRPr="00543F63">
              <w:rPr>
                <w:rFonts w:cs="Times New Roman"/>
                <w:sz w:val="24"/>
                <w:szCs w:val="24"/>
              </w:rPr>
              <w:t xml:space="preserve">  </w:t>
            </w:r>
          </w:p>
        </w:tc>
      </w:tr>
    </w:tbl>
    <w:p w:rsidR="00543F63" w:rsidRPr="00543F63" w:rsidRDefault="00543F63" w:rsidP="00543F6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80BC9" w:rsidRDefault="00780BC9" w:rsidP="00543F6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43F63" w:rsidRPr="00543F63" w:rsidRDefault="00543F63" w:rsidP="00543F6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543F63">
        <w:rPr>
          <w:rFonts w:eastAsia="Times New Roman" w:cs="Times New Roman"/>
          <w:sz w:val="24"/>
          <w:szCs w:val="24"/>
          <w:lang w:eastAsia="ru-RU"/>
        </w:rPr>
        <w:t>Возможные мероприятия по их устранению:</w:t>
      </w:r>
    </w:p>
    <w:p w:rsidR="00543F63" w:rsidRPr="00543F63" w:rsidRDefault="00543F63" w:rsidP="00543F63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543F63">
        <w:rPr>
          <w:rFonts w:eastAsia="Times New Roman" w:cs="Times New Roman"/>
          <w:sz w:val="24"/>
          <w:szCs w:val="24"/>
          <w:lang w:eastAsia="ru-RU"/>
        </w:rPr>
        <w:t>1. Воздуховоды вентиляционных систем выполнить из коррозионно-устойчивого материала.</w:t>
      </w:r>
    </w:p>
    <w:p w:rsidR="00543F63" w:rsidRPr="00543F63" w:rsidRDefault="00543F63" w:rsidP="00543F6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eastAsia="Times New Roman" w:cs="Times New Roman"/>
          <w:sz w:val="20"/>
          <w:szCs w:val="20"/>
          <w:lang w:eastAsia="ru-RU"/>
        </w:rPr>
      </w:pPr>
      <w:r w:rsidRPr="00543F63">
        <w:rPr>
          <w:rFonts w:eastAsia="Times New Roman" w:cs="Times New Roman"/>
          <w:sz w:val="24"/>
          <w:szCs w:val="24"/>
          <w:lang w:eastAsia="ru-RU"/>
        </w:rPr>
        <w:t>2.</w:t>
      </w:r>
      <w:r w:rsidRPr="00543F6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43F63">
        <w:rPr>
          <w:rFonts w:eastAsia="Times New Roman" w:cs="Times New Roman"/>
          <w:sz w:val="24"/>
          <w:szCs w:val="24"/>
          <w:lang w:eastAsia="ru-RU"/>
        </w:rPr>
        <w:t xml:space="preserve">Воздуховоды вентиляционных систем, стены и элементы строительных </w:t>
      </w:r>
      <w:r w:rsidRPr="00543F63">
        <w:rPr>
          <w:rFonts w:eastAsia="Times New Roman" w:cs="Times New Roman"/>
          <w:sz w:val="24"/>
          <w:szCs w:val="24"/>
          <w:lang w:eastAsia="ru-RU"/>
        </w:rPr>
        <w:lastRenderedPageBreak/>
        <w:t>конструкций, проемы и поверхности окон, арматуру  освещения очищать от пыли и копоти не реже одного раза в три месяца.</w:t>
      </w:r>
      <w:r w:rsidRPr="00543F63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543F63" w:rsidRPr="00543F63" w:rsidRDefault="00543F63" w:rsidP="00543F63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543F63">
        <w:rPr>
          <w:rFonts w:eastAsia="Times New Roman" w:cs="Times New Roman"/>
          <w:sz w:val="24"/>
          <w:szCs w:val="24"/>
          <w:lang w:eastAsia="ru-RU"/>
        </w:rPr>
        <w:t>3. Устранить дефекты  стеновых и напольных  покрытий.</w:t>
      </w:r>
    </w:p>
    <w:p w:rsidR="00543F63" w:rsidRPr="00543F63" w:rsidRDefault="00543F63" w:rsidP="00543F63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543F63">
        <w:rPr>
          <w:rFonts w:eastAsia="Times New Roman" w:cs="Times New Roman"/>
          <w:sz w:val="24"/>
          <w:szCs w:val="24"/>
          <w:lang w:eastAsia="ru-RU"/>
        </w:rPr>
        <w:t xml:space="preserve">4.  Разработать программу производственного контроля в соответствии с требованиями санитарных правил СП 1.1.1058-01 «Организация и проведение производственного </w:t>
      </w:r>
      <w:proofErr w:type="gramStart"/>
      <w:r w:rsidRPr="00543F63">
        <w:rPr>
          <w:rFonts w:eastAsia="Times New Roman" w:cs="Times New Roman"/>
          <w:sz w:val="24"/>
          <w:szCs w:val="24"/>
          <w:lang w:eastAsia="ru-RU"/>
        </w:rPr>
        <w:t>контроля за</w:t>
      </w:r>
      <w:proofErr w:type="gramEnd"/>
      <w:r w:rsidRPr="00543F63">
        <w:rPr>
          <w:rFonts w:eastAsia="Times New Roman" w:cs="Times New Roman"/>
          <w:sz w:val="24"/>
          <w:szCs w:val="24"/>
          <w:lang w:eastAsia="ru-RU"/>
        </w:rPr>
        <w:t xml:space="preserve"> соблюдением санитарных правил и выполнением </w:t>
      </w:r>
      <w:proofErr w:type="spellStart"/>
      <w:r w:rsidRPr="00543F63">
        <w:rPr>
          <w:rFonts w:eastAsia="Times New Roman" w:cs="Times New Roman"/>
          <w:sz w:val="24"/>
          <w:szCs w:val="24"/>
          <w:lang w:eastAsia="ru-RU"/>
        </w:rPr>
        <w:t>санитарно</w:t>
      </w:r>
      <w:proofErr w:type="spellEnd"/>
      <w:r w:rsidRPr="00543F63">
        <w:rPr>
          <w:rFonts w:eastAsia="Times New Roman" w:cs="Times New Roman"/>
          <w:sz w:val="24"/>
          <w:szCs w:val="24"/>
          <w:lang w:eastAsia="ru-RU"/>
        </w:rPr>
        <w:t xml:space="preserve"> - противоэпидемических (профилактических) мероприятий».</w:t>
      </w:r>
    </w:p>
    <w:p w:rsidR="00543F63" w:rsidRPr="00543F63" w:rsidRDefault="00543F63" w:rsidP="00543F63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543F63">
        <w:rPr>
          <w:rFonts w:eastAsia="Times New Roman" w:cs="Times New Roman"/>
          <w:sz w:val="24"/>
          <w:szCs w:val="24"/>
          <w:lang w:eastAsia="ru-RU"/>
        </w:rPr>
        <w:t>5. Не допускать к работе без  предусмотренных спецодежды и других средств индивидуальной защиты.</w:t>
      </w:r>
    </w:p>
    <w:p w:rsidR="00543F63" w:rsidRPr="00543F63" w:rsidRDefault="00543F63" w:rsidP="00543F63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543F63">
        <w:rPr>
          <w:rFonts w:eastAsia="Times New Roman" w:cs="Times New Roman"/>
          <w:sz w:val="24"/>
          <w:szCs w:val="24"/>
          <w:lang w:eastAsia="ru-RU"/>
        </w:rPr>
        <w:t xml:space="preserve">6. Провести мероприятия по приведению показателей      микроклимата, уровней физических фактов на ряде рабочих мест  в соответствие с гигиеническими нормативами.  </w:t>
      </w:r>
    </w:p>
    <w:p w:rsidR="00DE2227" w:rsidRPr="00DE2227" w:rsidRDefault="00DE2227" w:rsidP="00543F63">
      <w:pPr>
        <w:suppressAutoHyphens/>
        <w:autoSpaceDE w:val="0"/>
        <w:autoSpaceDN w:val="0"/>
        <w:adjustRightInd w:val="0"/>
        <w:spacing w:after="0" w:line="240" w:lineRule="auto"/>
        <w:ind w:right="31"/>
        <w:rPr>
          <w:rFonts w:eastAsia="Times New Roman" w:cs="Times New Roman"/>
          <w:b/>
          <w:sz w:val="24"/>
          <w:szCs w:val="24"/>
          <w:lang w:eastAsia="ru-RU"/>
        </w:rPr>
      </w:pPr>
    </w:p>
    <w:p w:rsidR="0021323A" w:rsidRPr="0021323A" w:rsidRDefault="0021323A" w:rsidP="0021323A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1323A">
        <w:rPr>
          <w:rFonts w:eastAsia="Times New Roman" w:cs="Times New Roman"/>
          <w:b/>
          <w:sz w:val="24"/>
          <w:szCs w:val="24"/>
          <w:lang w:eastAsia="ru-RU"/>
        </w:rPr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организаций, осуществляющих деятельность в области здравоохранения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тысяч рублей  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сумма уплаченных, взысканных административных штрафов,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80BC9" w:rsidRDefault="00780BC9" w:rsidP="0021323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21323A" w:rsidRPr="0021323A" w:rsidRDefault="0021323A" w:rsidP="0021323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3525"/>
        <w:gridCol w:w="3119"/>
        <w:gridCol w:w="2249"/>
      </w:tblGrid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пункт СанПиН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Организации, на которых 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выявлены нарушения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1323A" w:rsidRDefault="0021323A" w:rsidP="00780BC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AC332C" w:rsidRPr="00AC332C" w:rsidRDefault="00AC332C" w:rsidP="00AC33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C332C">
        <w:rPr>
          <w:rFonts w:eastAsia="Times New Roman" w:cs="Times New Roman"/>
          <w:b/>
          <w:sz w:val="24"/>
          <w:szCs w:val="24"/>
          <w:lang w:eastAsia="ru-RU"/>
        </w:rPr>
        <w:lastRenderedPageBreak/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производственных объектов, научно-исследовательских институтов и лабораторий, осуществляющих работы с микроорганизмами 1 - 4 групп патогенности</w:t>
      </w:r>
    </w:p>
    <w:p w:rsidR="00AC332C" w:rsidRPr="00AC332C" w:rsidRDefault="00AC332C" w:rsidP="00AC33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32C" w:rsidRPr="00AC332C" w:rsidRDefault="00AC332C" w:rsidP="00AC33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32C" w:rsidRPr="00AC332C" w:rsidRDefault="00AC332C" w:rsidP="00AC33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32C" w:rsidRPr="00AC332C" w:rsidRDefault="00AC332C" w:rsidP="00AC33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32C" w:rsidRPr="00AC332C" w:rsidRDefault="00AC332C" w:rsidP="00AC332C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32C" w:rsidRPr="00AC332C" w:rsidRDefault="00AC332C" w:rsidP="00AC332C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32C" w:rsidRPr="00AC332C" w:rsidRDefault="00AC332C" w:rsidP="00AC332C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32C" w:rsidRPr="00AC332C" w:rsidRDefault="00AC332C" w:rsidP="00AC33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C332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тысяч рублей   </w:t>
            </w: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332C" w:rsidRPr="00AC332C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32C" w:rsidRPr="00AC332C" w:rsidRDefault="00AC332C" w:rsidP="00AC332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сумма уплаченных, взысканных административных штрафов, </w:t>
            </w: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AC332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C332C" w:rsidRPr="00AC332C" w:rsidRDefault="00AC332C" w:rsidP="00AC332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AC332C" w:rsidRPr="00AC332C" w:rsidRDefault="00AC332C" w:rsidP="00AC332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C332C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  <w:r w:rsidR="004C79FE">
        <w:rPr>
          <w:rFonts w:eastAsia="Times New Roman" w:cs="Times New Roman"/>
          <w:sz w:val="24"/>
          <w:szCs w:val="24"/>
          <w:lang w:eastAsia="ru-RU"/>
        </w:rPr>
        <w:t>:</w:t>
      </w:r>
    </w:p>
    <w:p w:rsidR="00AC332C" w:rsidRPr="00AC332C" w:rsidRDefault="00AC332C" w:rsidP="00AC332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3525"/>
        <w:gridCol w:w="3119"/>
        <w:gridCol w:w="2249"/>
      </w:tblGrid>
      <w:tr w:rsidR="00AC332C" w:rsidRPr="00AC332C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Организации, на которых </w:t>
            </w:r>
          </w:p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выявлены нарушения</w:t>
            </w:r>
          </w:p>
        </w:tc>
      </w:tr>
      <w:tr w:rsidR="00AC332C" w:rsidRPr="00AC332C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помещении  329  («чистая» автоклавная) отдела молекулярной вирусологии </w:t>
            </w:r>
            <w:proofErr w:type="spellStart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флавивирусов</w:t>
            </w:r>
            <w:proofErr w:type="spellEnd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вирусных гепатитов  имеются  дефекты  внутренней  отделки (с потолка  и  стен  осыпается  краска  и  штукатурка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32C" w:rsidRPr="00AC332C" w:rsidRDefault="00AC332C" w:rsidP="00AC332C">
            <w:pPr>
              <w:spacing w:after="0" w:line="240" w:lineRule="auto"/>
              <w:ind w:firstLine="34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Нарушение             п.2.3.40 СП 1.3.3118-13 Безопасность работы с микроорганизмами I-II групп патогенности (опасности)».</w:t>
            </w:r>
          </w:p>
          <w:p w:rsidR="00AC332C" w:rsidRPr="00AC332C" w:rsidRDefault="00AC332C" w:rsidP="00AC33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пункт СанПиН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ФБУН ГНЦ ВБ «Вектор»  </w:t>
            </w:r>
            <w:proofErr w:type="spellStart"/>
            <w:r w:rsidRPr="00AC332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Роспотребнадзора</w:t>
            </w:r>
            <w:proofErr w:type="spellEnd"/>
          </w:p>
        </w:tc>
      </w:tr>
      <w:tr w:rsidR="00AC332C" w:rsidRPr="00AC332C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помещении 19/3   (КДФ «чистая» зона) отдела молекулярной вирусологии </w:t>
            </w:r>
            <w:proofErr w:type="spellStart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флавивирусов</w:t>
            </w:r>
            <w:proofErr w:type="spellEnd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вирусных </w:t>
            </w: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гепатитов имеются  дефекты  внутренней  отделки (с потолка  и  стен  осыпается  краска  и  штукатурка 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Нарушение  п. 2.3.40 СП 1.3.3118-13 «Безопасность работы с микроорганизмами I-II </w:t>
            </w: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групп патогенности (опасности)».                                               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ФБУН ГНЦ ВБ «Вектор»  </w:t>
            </w:r>
            <w:proofErr w:type="spellStart"/>
            <w:r w:rsidRPr="00AC332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Роспотребнадзора</w:t>
            </w:r>
            <w:proofErr w:type="spellEnd"/>
          </w:p>
        </w:tc>
      </w:tr>
      <w:tr w:rsidR="00AC332C" w:rsidRPr="00AC332C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ind w:firstLine="1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экспертному заключению по результатам инструментальных измерений неионизирующих излучений № 377-ИИ от 04.07.2018 г.   к протоколу № 0797 от 04.07.2018 г.: измеренные параметры искусственной освещенности в кабинете № 127 (стол, экран);  кабинете № 222 стол № 1 экран и стол № 2 экран корпуса 12а ФБУН ГНЦ ВБ «Вектор» </w:t>
            </w:r>
            <w:proofErr w:type="spellStart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не соответствуют гигиеническим нормативам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ind w:firstLine="1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Нарушение  требований СанПиН 2.2.2/2.4.1340-03 «Гигиенические требования к  персональным электронно-вычислительным машинам и организации работы» (в редакции изменений, утв. Постановлением Главного государственного санитарного врача РФ от 21.06.2016 г. № 81).</w:t>
            </w:r>
          </w:p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ФБУН ГНЦ ВБ «Вектор» </w:t>
            </w:r>
            <w:proofErr w:type="spellStart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</w:p>
        </w:tc>
      </w:tr>
      <w:tr w:rsidR="00AC332C" w:rsidRPr="00AC332C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ind w:firstLine="85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экспертному заключению по результатам инструментальных измерений неионизирующих излучений № 375-ИИ от 04.07.2018 г. к протоколу № 0795 от 04.07.2018 г.:</w:t>
            </w:r>
          </w:p>
          <w:p w:rsidR="00AC332C" w:rsidRPr="00AC332C" w:rsidRDefault="00AC332C" w:rsidP="00AC332C">
            <w:pPr>
              <w:spacing w:after="0" w:line="240" w:lineRule="auto"/>
              <w:ind w:firstLine="85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Измеренные параметры искусственной освещенности в кабинете № 202 (приёмная стол, приёмная экран); кабинете начальника международных связей, стол № 1, стол № 2,  кабинете начальника международных связей, экран; кабинете № 215 ПЭО (стол и экран); кабинете № 218 ПЭО (стол и экран) корпуса  12 ФБУН ГНЦ ВБ «Вектор» </w:t>
            </w:r>
            <w:proofErr w:type="spellStart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не соответствуют гигиеническим нормативам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Нарушение требований СанПиН 2.2.2/2.4.1340-03 «Гигиенические требования к  персональным электронно-вычислительным машинам и организации работы» (в редакции изменений, утв. Постановлением Главного государственного санитарного врача РФ от 21.06.2016 г. № 81).</w:t>
            </w:r>
          </w:p>
          <w:p w:rsidR="00AC332C" w:rsidRPr="00AC332C" w:rsidRDefault="00AC332C" w:rsidP="00AC332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2C" w:rsidRPr="00AC332C" w:rsidRDefault="00AC332C" w:rsidP="00AC332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ФБУН ГНЦ ВБ «Вектор» </w:t>
            </w:r>
            <w:proofErr w:type="spellStart"/>
            <w:r w:rsidRPr="00AC332C">
              <w:rPr>
                <w:rFonts w:eastAsia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</w:p>
        </w:tc>
      </w:tr>
    </w:tbl>
    <w:p w:rsidR="00AC332C" w:rsidRPr="00AC332C" w:rsidRDefault="00AC332C" w:rsidP="00AC332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AC332C" w:rsidRPr="00AC332C" w:rsidRDefault="00AC332C" w:rsidP="00AC332C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AC332C">
        <w:rPr>
          <w:rFonts w:eastAsia="Times New Roman" w:cs="Times New Roman"/>
          <w:sz w:val="24"/>
          <w:szCs w:val="24"/>
          <w:lang w:eastAsia="ru-RU"/>
        </w:rPr>
        <w:t>Возможные мероприятия по их устранению:</w:t>
      </w:r>
    </w:p>
    <w:p w:rsidR="00AC332C" w:rsidRPr="00AC332C" w:rsidRDefault="00AC332C" w:rsidP="00AC332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AC332C">
        <w:rPr>
          <w:rFonts w:eastAsia="Times New Roman" w:cs="Times New Roman"/>
          <w:sz w:val="24"/>
          <w:szCs w:val="24"/>
          <w:lang w:eastAsia="ru-RU"/>
        </w:rPr>
        <w:t>Провести ремонт помещения 329  («</w:t>
      </w:r>
      <w:proofErr w:type="gramStart"/>
      <w:r w:rsidRPr="00AC332C">
        <w:rPr>
          <w:rFonts w:eastAsia="Times New Roman" w:cs="Times New Roman"/>
          <w:sz w:val="24"/>
          <w:szCs w:val="24"/>
          <w:lang w:eastAsia="ru-RU"/>
        </w:rPr>
        <w:t>чистая</w:t>
      </w:r>
      <w:proofErr w:type="gramEnd"/>
      <w:r w:rsidRPr="00AC332C">
        <w:rPr>
          <w:rFonts w:eastAsia="Times New Roman" w:cs="Times New Roman"/>
          <w:sz w:val="24"/>
          <w:szCs w:val="24"/>
          <w:lang w:eastAsia="ru-RU"/>
        </w:rPr>
        <w:t xml:space="preserve">» автоклавная) отдела молекулярной вирусологии </w:t>
      </w:r>
      <w:proofErr w:type="spellStart"/>
      <w:r w:rsidRPr="00AC332C">
        <w:rPr>
          <w:rFonts w:eastAsia="Times New Roman" w:cs="Times New Roman"/>
          <w:sz w:val="24"/>
          <w:szCs w:val="24"/>
          <w:lang w:eastAsia="ru-RU"/>
        </w:rPr>
        <w:t>флавивирусов</w:t>
      </w:r>
      <w:proofErr w:type="spellEnd"/>
      <w:r w:rsidRPr="00AC332C">
        <w:rPr>
          <w:rFonts w:eastAsia="Times New Roman" w:cs="Times New Roman"/>
          <w:sz w:val="24"/>
          <w:szCs w:val="24"/>
          <w:lang w:eastAsia="ru-RU"/>
        </w:rPr>
        <w:t xml:space="preserve"> и вирусных гепатитов.  Срок до 01.12.2018 г.</w:t>
      </w:r>
    </w:p>
    <w:p w:rsidR="00AC332C" w:rsidRPr="00AC332C" w:rsidRDefault="00AC332C" w:rsidP="00AC332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AC332C">
        <w:rPr>
          <w:rFonts w:eastAsia="Times New Roman" w:cs="Times New Roman"/>
          <w:sz w:val="24"/>
          <w:szCs w:val="24"/>
          <w:lang w:eastAsia="ru-RU"/>
        </w:rPr>
        <w:t xml:space="preserve">Провести ремонт помещения 19/3   (КДФ «чистая» зона) отдела молекулярной вирусологии </w:t>
      </w:r>
      <w:proofErr w:type="spellStart"/>
      <w:r w:rsidRPr="00AC332C">
        <w:rPr>
          <w:rFonts w:eastAsia="Times New Roman" w:cs="Times New Roman"/>
          <w:sz w:val="24"/>
          <w:szCs w:val="24"/>
          <w:lang w:eastAsia="ru-RU"/>
        </w:rPr>
        <w:t>флавивирусов</w:t>
      </w:r>
      <w:proofErr w:type="spellEnd"/>
      <w:r w:rsidRPr="00AC332C">
        <w:rPr>
          <w:rFonts w:eastAsia="Times New Roman" w:cs="Times New Roman"/>
          <w:sz w:val="24"/>
          <w:szCs w:val="24"/>
          <w:lang w:eastAsia="ru-RU"/>
        </w:rPr>
        <w:t xml:space="preserve"> и вирусных гепатитов. Срок до 01.12.2018 г.</w:t>
      </w:r>
    </w:p>
    <w:p w:rsidR="00AC332C" w:rsidRPr="00AC332C" w:rsidRDefault="00AC332C" w:rsidP="00AC332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AC332C">
        <w:rPr>
          <w:rFonts w:eastAsia="Times New Roman" w:cs="Times New Roman"/>
          <w:sz w:val="24"/>
          <w:szCs w:val="24"/>
          <w:lang w:eastAsia="ru-RU"/>
        </w:rPr>
        <w:t xml:space="preserve">Привести параметры искусственной освещенности в  кабинетах №№ 127, 222 корпуса 12а ФБУН ГНЦ ВБ «Вектор» </w:t>
      </w:r>
      <w:proofErr w:type="spellStart"/>
      <w:r w:rsidRPr="00AC332C">
        <w:rPr>
          <w:rFonts w:eastAsia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AC332C">
        <w:rPr>
          <w:rFonts w:eastAsia="Times New Roman" w:cs="Times New Roman"/>
          <w:sz w:val="24"/>
          <w:szCs w:val="24"/>
          <w:lang w:eastAsia="ru-RU"/>
        </w:rPr>
        <w:t xml:space="preserve"> и кабинетах №№ 202, 215, 218 корпуса 12 ФБУН ГНЦ ВБ «Вектор» </w:t>
      </w:r>
      <w:proofErr w:type="spellStart"/>
      <w:r w:rsidRPr="00AC332C">
        <w:rPr>
          <w:rFonts w:eastAsia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AC332C">
        <w:rPr>
          <w:rFonts w:eastAsia="Times New Roman" w:cs="Times New Roman"/>
          <w:sz w:val="24"/>
          <w:szCs w:val="24"/>
          <w:lang w:eastAsia="ru-RU"/>
        </w:rPr>
        <w:t xml:space="preserve"> в соответствие с  требованиями  СанПиН 2.2.2/2.4.1340-03 «Гигиенические требования к  персональным электронно-вычислительным машинам и организации работы» (в редакции изменений, утв. Постановлением Главного </w:t>
      </w:r>
      <w:r w:rsidRPr="00AC332C">
        <w:rPr>
          <w:rFonts w:eastAsia="Times New Roman" w:cs="Times New Roman"/>
          <w:sz w:val="24"/>
          <w:szCs w:val="24"/>
          <w:lang w:eastAsia="ru-RU"/>
        </w:rPr>
        <w:lastRenderedPageBreak/>
        <w:t>государственного санитарного врача РФ от 21.06.2016 г. № 81).</w:t>
      </w:r>
      <w:proofErr w:type="gramEnd"/>
      <w:r w:rsidRPr="00AC332C">
        <w:rPr>
          <w:rFonts w:eastAsia="Times New Roman" w:cs="Times New Roman"/>
          <w:sz w:val="24"/>
          <w:szCs w:val="24"/>
          <w:lang w:eastAsia="ru-RU"/>
        </w:rPr>
        <w:t xml:space="preserve"> Срок до 01.12.2018 г.</w:t>
      </w:r>
    </w:p>
    <w:p w:rsidR="001E04C3" w:rsidRDefault="001E04C3" w:rsidP="001E04C3">
      <w:pPr>
        <w:suppressAutoHyphens/>
        <w:autoSpaceDE w:val="0"/>
        <w:autoSpaceDN w:val="0"/>
        <w:adjustRightInd w:val="0"/>
        <w:spacing w:after="0" w:line="240" w:lineRule="auto"/>
        <w:ind w:right="31"/>
        <w:rPr>
          <w:rFonts w:eastAsia="Times New Roman" w:cs="Times New Roman"/>
          <w:b/>
          <w:sz w:val="24"/>
          <w:szCs w:val="24"/>
          <w:lang w:eastAsia="ru-RU"/>
        </w:rPr>
      </w:pP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1323A">
        <w:rPr>
          <w:rFonts w:eastAsia="Times New Roman" w:cs="Times New Roman"/>
          <w:b/>
          <w:sz w:val="24"/>
          <w:szCs w:val="24"/>
          <w:lang w:eastAsia="ru-RU"/>
        </w:rPr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детских и подростковых организаций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21323A">
        <w:rPr>
          <w:rFonts w:eastAsia="Times New Roman" w:cs="Times New Roman"/>
          <w:b/>
          <w:sz w:val="24"/>
          <w:szCs w:val="24"/>
          <w:lang w:eastAsia="ru-RU"/>
        </w:rPr>
        <w:t>Дошкольные образовательные организации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тысяч рублей  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сумма уплаченных, взысканных административных штрафов,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1323A" w:rsidRPr="0021323A" w:rsidRDefault="0021323A" w:rsidP="0021323A">
      <w:pPr>
        <w:spacing w:after="0" w:line="240" w:lineRule="auto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1323A" w:rsidRPr="0021323A" w:rsidRDefault="0021323A" w:rsidP="0021323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3525"/>
        <w:gridCol w:w="3119"/>
        <w:gridCol w:w="2249"/>
      </w:tblGrid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пункт СанПиН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Организации, на которых 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выявлены нарушения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экспертными заключениям по результатам лабораторных исследований и испытаний № 179-ЛИ от 26.04.2018 г. согласно протоколу лабораторных исследований от 23.04.2018 г.  № 0354-0356  в  исследованных смывах на разделочном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инвентаре в буфетных групп «Гномик», «Солнышко», «Грибочек», «Василек»   обнаружены бактерии группы кишечной палочки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что не соответствует СП 3.1.1.3108-13 «Профилактика острых кишечных инфекций» и свидетельствует о нарушении порядка проведения мытья инвентаря, посуды в помещении буфетной и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является нарушением п. 13.14  СанПиН 2.4.1.3049-13 "Санитарно-эпидемиологические требования к устройству, содержанию и организации режима работы дошкольных образовательных организаций» с изменениями и дополнениями от 20.07.2015г., 27.082015 г.</w:t>
            </w:r>
            <w:proofErr w:type="gram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МБДОУ «Сказка»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экспертному заключению по  результатам лабораторных  исследований и испытаний № 268-ЛИ от 07.06.2018 г. к протоколу лабораторных  исследований № 0499 от 28.05.2018 г: в смывах,   взятых с  пододеяльников и наволочек  в  чистой  зоне помещения прачечной,  обнаружены бактерии группы  кишечной  палочки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before="100" w:beforeAutospacing="1" w:after="0" w:line="240" w:lineRule="auto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что не соответствует СанПиН 2.1.2.2646-10 «Санитарно-эпидемиологические требования к  устройству, оборудованию, содержанию и режиму  работы прачечных».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МБДОУ «Лёвушка»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Согласно экспертному заключению по  результатам лабораторных  исследований и испытаний № 268-ЛИ от 07.06.2018 г. к протоколу лабораторных  исследований № 0513 от 29.05.2018 г: в смыве, взятом с  обеденных столов игровой группы № 9 «Ручеек», обнаружены бактерии группы кишечной палочки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что не соответствует СП 3.1.1.3108-13 «Профилактика острых кишечных инфекций» и является  нарушением п. 13.17 СанПиН 2.4.1.3049-13 «Санитарно-эпидемиологические требования к  устройству, содержанию и  организации режима работы дошкольных образовательных организаций».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МБДОУ «Лёвушка»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экспертному заключению по результатам инструментальных измерений неионизирующих излучений № 255-ИИ от 05.06.2018 г. к протоколу измерения параметров  освещенности № 0529 от 24.05.2018г: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 измеренные  параметры освещенности в  буфетных групп «Ладушки»  и «Ручеёк» не  соответствуют гигиеническим нормативам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п. 7.1 СанПиН 2.4.1.3049-13 «Санитарно-эпидемиологические требования к  устройству, содержанию и  организации режима работы дошкольных образовательных организаций», СанПиН 2.2.1/2.1.1.1278-03 «Гигиенические требования к  естественному, искусственному и совмещенному освещению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жилых и общественных зданий».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МБДОУ «Лёвушка»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экспертному заключению по результатам лабораторных исследований  и испытаний № 675-ЛИ от 22.10.2018 г. к протоколу лабораторных исследований № 1228 от 19.10.2018 г.: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 в исследованных смывах, отобранных с  половника и стола раздачи в  буфетной группы «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Фиалочка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»  обнаружены бактерии группы кишечной  палочки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что  не соответствует СП 3.1.1.3108-13 «Профилактика острых кишечных инфекций».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МБДОУ «Радуга»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 экспертному  заключению по результатам лабораторных исследований и  испытаний № 681-ЛИ от 29.10.2018  к  протоколу лабораторных  исследований № 1247 от 19.10.2018г.: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в исследованном  смыве «Пол в  душевой» отобранном в  помещении бассейна </w:t>
            </w: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обнаружены</w:t>
            </w:r>
            <w:proofErr w:type="gram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что  не  соответствует требованиям СанПиН 2.1.2.1188-03 «Плавательные  бассейны. Гигиенические требования к устройству, эксплуатации и качеству  воды. Контроль качества».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МБДОУ «Радуга»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экспертному заключению по результатам инструментальных измерений неионизирующих излучений № 649-ИИ от 16.10.2018 г. к протоколу измерения параметров  микроклимата № 1261 от 16.10.2018 г.: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 измеренные  параметры микроклимата в  игровой группы  «Ириска» по относительной  влажности воздуха не  соответствуют требованиям СанПиН 2.4.1.3049-13  «Санитарно-эпидемиологические  требования к  устройству, содержанию  и организации  режима работы дошкольных  образовательных  организаций».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не  соответствуют требованиям СанПиН 2.4.1.3049-13  «Санитарно-эпидемиологические  требования к  устройству, содержанию  и организации  режима работы дошкольных  образовательных  организаций».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МБДОУ «Радуга»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экспертному заключению по результатам лабораторных исследований и испытаний № 710-ЛИ от 13.11.2018 г. к  протоколам лабораторных исследований № 1361, 1362  от 13.11.2018 г.: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пробе  воды бассейна, отобранной на глубине 0,5 – 1,0 см от поверхности зеркала  воды, по  исследованным  микробиологическим показателям обнаружены ОКБ  (общие 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колиформные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бактерии), ТКБ (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термотолерантные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колиформные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бактерии), синегнойная  палочка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не  соответствуют требованиям   СанПиН 2.1.2.1188-03 «Плавательные  бассейны. Гигиенические требования к  устройству, эксплуатации и качеству  воды. Контроль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качества».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МБДОУ «Егорка»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экспертному  заключению по результатам лабораторных исследований  и испытаний № 741-ЛИ от 21.11.2018 г.  к протоколам  лабораторных  исследований № 1357 от 13.11.2018 г.,  № 1359 от 14.11.2018 г.: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Представленная  проба  свеклы столовой  свежей по  содержанию нитратов не соответствует  требованиям  СанПиН 2.3.2.1078-01 «Гигиенические требования безопасности и пищевой ценности пищевых  продуктов».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не соответствует  требованиям  СанПиН 2.3.2.1078-01 «Гигиенические требования безопасности и пищевой ценности пищевых  продуктов».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МБДОУ «Егорка»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экспертному  заключению по результатам лабораторных исследований  и испытаний № 741-ЛИ от 21.11.2018 г.  к протоколам  лабораторных  исследований № 1357 от 13.11.2018 г.,  № 1359 от 14.11.2018 г.: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исследованном  смыве с  игрушки, отобранном в  помещении бассейна обнаружены ОКБ (общие  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колиформные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бактерии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что  не  соответствует  требованиям СанПиН 2.1.2.1188-03 «Плавательные  бассейны. Гигиенические требования к  устройству, эксплуатации и качеству  воды. Контроль качества».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МБДОУ «Егорка»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экспертному  заключению по результатам инструментальных измерений неионизирующих излучений № 736-ИИ от 19.11.2018 г. к протоколу измерения  параметров  освещенности № 1427  от 19.11.2018 г.: 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Измеренные параметры искусственной  освещенности в  приемной группы  «Вишенка»  не соответствуют  требованиям СанПиН 2.4.1.3049-13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«Санитарно-эпидемиологические требования к  устройству, содержанию  и  организации режима работы дошкольных образовательных  организаций»;  СанПиН 2.2.1/2.1.1.1278-03 «Гигиенические требования к естественному, искусственному и совмещенному освещению жилых  и общественных зданий»  (в ред. Изменений и дополнений № 1, утв.  постановлением Главного государственного  санитарного врача РФ от 15.03.2010 г. № 20).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не соответствуют  требованиям СанПиН 2.4.1.3049-13 «Санитарно-эпидемиологические требования к  устройству, содержанию  и  организации режима работы дошкольных образовательных  организаций»;  СанПиН 2.2.1/2.1.1.1278-03 «Гигиенические требования к естественному,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искусственному и совмещенному освещению жилых  и общественных зданий»  (в ред. Изменений и дополнений № 1, утв.  постановлением Главного государственного  санитарного врача РФ от 15.03.2010 г. № 20).</w:t>
            </w:r>
            <w:proofErr w:type="gramEnd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МБДОУ «Егорка»</w:t>
            </w:r>
          </w:p>
        </w:tc>
      </w:tr>
    </w:tbl>
    <w:p w:rsidR="0021323A" w:rsidRPr="0021323A" w:rsidRDefault="0021323A" w:rsidP="0021323A">
      <w:pPr>
        <w:spacing w:after="0" w:line="240" w:lineRule="auto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1323A" w:rsidRPr="0021323A" w:rsidRDefault="0021323A" w:rsidP="0021323A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Возможные мероприятия по их устранению:</w:t>
      </w:r>
    </w:p>
    <w:p w:rsidR="0021323A" w:rsidRPr="0021323A" w:rsidRDefault="0021323A" w:rsidP="0021323A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 xml:space="preserve"> 1. По МБДОУ «Сказка»: проведение внеочередной генеральной уборки с применением дезинфекционных средств (выполнено в ходе проверки, с </w:t>
      </w:r>
      <w:proofErr w:type="spellStart"/>
      <w:r w:rsidRPr="0021323A">
        <w:rPr>
          <w:rFonts w:eastAsia="Times New Roman" w:cs="Times New Roman"/>
          <w:sz w:val="24"/>
          <w:szCs w:val="24"/>
          <w:lang w:eastAsia="ru-RU"/>
        </w:rPr>
        <w:t>подтвержнением</w:t>
      </w:r>
      <w:proofErr w:type="spellEnd"/>
      <w:r w:rsidRPr="0021323A">
        <w:rPr>
          <w:rFonts w:eastAsia="Times New Roman" w:cs="Times New Roman"/>
          <w:sz w:val="24"/>
          <w:szCs w:val="24"/>
          <w:lang w:eastAsia="ru-RU"/>
        </w:rPr>
        <w:t xml:space="preserve"> качества </w:t>
      </w:r>
      <w:proofErr w:type="spellStart"/>
      <w:r w:rsidRPr="0021323A">
        <w:rPr>
          <w:rFonts w:eastAsia="Times New Roman" w:cs="Times New Roman"/>
          <w:sz w:val="24"/>
          <w:szCs w:val="24"/>
          <w:lang w:eastAsia="ru-RU"/>
        </w:rPr>
        <w:t>дезнифекции</w:t>
      </w:r>
      <w:proofErr w:type="spellEnd"/>
      <w:r w:rsidRPr="0021323A">
        <w:rPr>
          <w:rFonts w:eastAsia="Times New Roman" w:cs="Times New Roman"/>
          <w:sz w:val="24"/>
          <w:szCs w:val="24"/>
          <w:lang w:eastAsia="ru-RU"/>
        </w:rPr>
        <w:t xml:space="preserve"> лабораторным контролем).</w:t>
      </w:r>
    </w:p>
    <w:p w:rsidR="0021323A" w:rsidRPr="0021323A" w:rsidRDefault="0021323A" w:rsidP="0021323A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 xml:space="preserve">2. По МБДОУ «Лёвушка»  проведение генеральной уборки прачечной с последующим контролем дезинфекции. </w:t>
      </w:r>
    </w:p>
    <w:p w:rsidR="0021323A" w:rsidRPr="0021323A" w:rsidRDefault="0021323A" w:rsidP="0021323A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 xml:space="preserve">3. По МБДОУ «Лёвушка» проведение генеральной уборки в игровой группы «Ручеёк» с последующим контролем дезинфекции.   </w:t>
      </w:r>
    </w:p>
    <w:p w:rsidR="0021323A" w:rsidRPr="0021323A" w:rsidRDefault="0021323A" w:rsidP="0021323A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21323A">
        <w:rPr>
          <w:rFonts w:eastAsia="Times New Roman" w:cs="Times New Roman"/>
          <w:sz w:val="24"/>
          <w:szCs w:val="24"/>
          <w:lang w:eastAsia="ru-RU"/>
        </w:rPr>
        <w:t>По МБДОУ «Лёвушка» Приведение  в  соответствие  с требованиями  СанПиН 2.4.1.3049-13 «Санитарно-эпидемиологические требования к  устройству, содержанию и  организации режима работы дошкольных образовательных организаций», СанПиН 2.2.1/2.1.1.1278-03 «Гигиенические требования к  естественному, искусственному и совмещенному освещению жилых и общественных зданий»   параметры  освещенности в  буфетных групп «Ладушки» и «Ручеёк» путем замены источников освещения на более мощные в соответствии с проектом.</w:t>
      </w:r>
      <w:proofErr w:type="gramEnd"/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5. Провести внеочередную генеральную уборку в группе «</w:t>
      </w:r>
      <w:proofErr w:type="spellStart"/>
      <w:r w:rsidRPr="0021323A">
        <w:rPr>
          <w:rFonts w:eastAsia="Times New Roman" w:cs="Times New Roman"/>
          <w:sz w:val="24"/>
          <w:szCs w:val="24"/>
          <w:lang w:eastAsia="ru-RU"/>
        </w:rPr>
        <w:t>Фиалочка</w:t>
      </w:r>
      <w:proofErr w:type="spellEnd"/>
      <w:r w:rsidRPr="0021323A">
        <w:rPr>
          <w:rFonts w:eastAsia="Times New Roman" w:cs="Times New Roman"/>
          <w:sz w:val="24"/>
          <w:szCs w:val="24"/>
          <w:lang w:eastAsia="ru-RU"/>
        </w:rPr>
        <w:t xml:space="preserve">» и помещениях бассейна. 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 xml:space="preserve">6. Привести параметры микроклимата (по  относительной  влажности) в  соответствие  с  требованиями СанПиН 2.4.1.3049-13  «Санитарно-эпидемиологические  требования к  устройству, содержанию  и организации  режима работы дошкольных  образовательных  организаций». 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 xml:space="preserve">7. Провести дезинфекцию  помещений  и инвентаря (игрушек) бассейна. 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8. Для  питания  детей  использовать  овощи  соответствующие требованиям СанПиН 2.3.2.1078-01 «Гигиенические требования безопасности и пищевой ценности пищевых  продуктов».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 xml:space="preserve">9. Параметры микроклимата в  приемной, игровой и спальне группы «Вишенка»  по относительной  влажности привести в соответствие с требованиями СанПиН 2.4.1.3049-13 «Санитарно-эпидемиологические требования к  устройству, содержанию  и  организации режима работы дошкольных образовательных  организаций». 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 xml:space="preserve">10. Параметры искусственной  освещенности в  приемной группы  «Вишенка»  привести  в  соответствие  с  требованиями СанПиН 2.4.1.3049-13 «Санитарно-эпидемиологические требования к  устройству, содержанию  и  организации режима работы дошкольных образовательных  организаций»;  СанПиН 2.2.1/2.1.1.1278-03 «Гигиенические требования к естественному, искусственному и совмещенному освещению жилых  и общественных зданий»  (в ред. Изменений и дополнений № 1, утв.  </w:t>
      </w:r>
      <w:r w:rsidRPr="0021323A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постановлением Главного государственного  санитарного врача РФ от 15.03.2010 г. № 20). </w:t>
      </w:r>
    </w:p>
    <w:p w:rsidR="0021323A" w:rsidRDefault="0021323A" w:rsidP="001E04C3">
      <w:pPr>
        <w:suppressAutoHyphens/>
        <w:autoSpaceDE w:val="0"/>
        <w:autoSpaceDN w:val="0"/>
        <w:adjustRightInd w:val="0"/>
        <w:spacing w:after="0" w:line="240" w:lineRule="auto"/>
        <w:ind w:right="31"/>
        <w:rPr>
          <w:rFonts w:eastAsia="Times New Roman" w:cs="Times New Roman"/>
          <w:b/>
          <w:sz w:val="24"/>
          <w:szCs w:val="24"/>
          <w:lang w:eastAsia="ru-RU"/>
        </w:rPr>
      </w:pP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21323A">
        <w:rPr>
          <w:rFonts w:eastAsia="Times New Roman" w:cs="Times New Roman"/>
          <w:b/>
          <w:sz w:val="24"/>
          <w:szCs w:val="24"/>
          <w:lang w:eastAsia="ru-RU"/>
        </w:rPr>
        <w:t>Школы и другие образовательные организации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тысяч рублей  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сумма уплаченных, взысканных административных штрафов,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1323A" w:rsidRPr="0021323A" w:rsidRDefault="0021323A" w:rsidP="0021323A">
      <w:pPr>
        <w:spacing w:after="0" w:line="240" w:lineRule="auto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1323A" w:rsidRPr="0021323A" w:rsidRDefault="0021323A" w:rsidP="0021323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3525"/>
        <w:gridCol w:w="3119"/>
        <w:gridCol w:w="2249"/>
      </w:tblGrid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пункт СанПиН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Организации, на которых 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выявлены нарушения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помещениях: № 201 (учебный класс первой ступени), 307 (кабинет русского языка и литературы) потолки и стены не гладкие, местами в штукатурке имеются трещины, что  не позволяет  проводить их  уборку  влажным  способом  с  применением дезинфицирующих  средств; Линолеумное покрытие пола в помещениях № 216 (кабинет английского языка), № 318 (кабинет информатики) имеет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щели и дефекты механического повреждения, что  не позволяет  проводить их  уборку  влажным  способом  с  применением дезинфицирующих  средств,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что является нарушением пункта 4.28  СанПиН 2.4.2.2821-10  «Санитарно-эпидемиологические  требования  к  условиям  и  организации обучения  в  общеобразовательных учреждениях».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МБОУ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школа №5»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экспертному заключению № 802-ИИ  от 11.12.2018 г.  по  результатам  лабораторных  исследований  к  протоколу  № 1561  от  10.12.2018 г.: измеренные параметры микроклимата в учебных кабинетах начальных классов     №109,  №110 по относительной влажности воздуха не соответствуют гигиеническим нормативам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что является нарушением п. 6.4 СанПиН 2.4.2.2821-10 «Санитарно-эпидемиологические требования к условиям и организации обучения в общеобразовательных организациях».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МБОУ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школа №5»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экспертному заключению № 839-ЛИ  от 19.12.2018 г.  по  результатам  лабораторных  исследований  к  протоколу  № 1554  от  18.12.2018 г.: представленная проба готового блюда «Перловка отварная» по исследованному микробиологическому показателю БГКП не соответствует требованиям </w:t>
            </w: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ТР</w:t>
            </w:r>
            <w:proofErr w:type="gram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ТС 021/2011 «О безопасности пищевой продукции»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что  является нарушением  п. 8.2  СанПиН 2.4.5.2409-08 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МБОУ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Кольцовская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школа №5»</w:t>
            </w:r>
          </w:p>
        </w:tc>
      </w:tr>
    </w:tbl>
    <w:p w:rsidR="0021323A" w:rsidRPr="0021323A" w:rsidRDefault="0021323A" w:rsidP="0021323A">
      <w:pPr>
        <w:spacing w:after="0" w:line="240" w:lineRule="auto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1323A" w:rsidRPr="0021323A" w:rsidRDefault="0021323A" w:rsidP="0021323A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Возможные мероприятия по их устранению: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21323A">
        <w:rPr>
          <w:rFonts w:cs="Times New Roman"/>
          <w:sz w:val="24"/>
          <w:szCs w:val="24"/>
        </w:rPr>
        <w:t xml:space="preserve">1. Обеспечить: проведение ремонта в помещениях: № 201 (учебный класс первой ступени), 307 (кабинет русского языка и литературы); замену линолеума в помещениях № 216 (кабинет английского языка), № 318 (кабинет информатики).     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21323A">
        <w:rPr>
          <w:rFonts w:cs="Times New Roman"/>
          <w:sz w:val="24"/>
          <w:szCs w:val="24"/>
        </w:rPr>
        <w:t>2. Показатели микроклимата по относительной влажности привести в соответствие с гигиеническими нормативами.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21323A">
        <w:rPr>
          <w:rFonts w:cs="Times New Roman"/>
          <w:sz w:val="24"/>
          <w:szCs w:val="24"/>
        </w:rPr>
        <w:t>3. Приготовление блюд осуществлять с соблюдением санитарно-гигиенических норм.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b/>
          <w:sz w:val="24"/>
          <w:szCs w:val="24"/>
        </w:rPr>
      </w:pP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21323A">
        <w:rPr>
          <w:rFonts w:cs="Times New Roman"/>
          <w:b/>
          <w:sz w:val="24"/>
          <w:szCs w:val="24"/>
        </w:rPr>
        <w:t xml:space="preserve">Организаций отдыха детей и их оздоровления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предписаний, выданных по результатам проведения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тысяч рублей  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сумма уплаченных, взысканных административных штрафов,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323A" w:rsidRPr="0021323A" w:rsidRDefault="0021323A" w:rsidP="0021323A">
      <w:pPr>
        <w:spacing w:after="0" w:line="240" w:lineRule="auto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1323A" w:rsidRPr="0021323A" w:rsidRDefault="0021323A" w:rsidP="0021323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3525"/>
        <w:gridCol w:w="3119"/>
        <w:gridCol w:w="2249"/>
      </w:tblGrid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пункт СанПиН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Организации, на которых 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выявлены нарушения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A5D0B" w:rsidRDefault="008A5D0B" w:rsidP="0021323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1323A">
        <w:rPr>
          <w:rFonts w:eastAsia="Times New Roman" w:cs="Times New Roman"/>
          <w:b/>
          <w:sz w:val="24"/>
          <w:szCs w:val="24"/>
          <w:lang w:eastAsia="ru-RU"/>
        </w:rPr>
        <w:t>Нарушения обязательных требований санитарного законодательства при осуществлении федерального государственного санитарного надзора в отношении предприятий торговли пищевыми продуктами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тысяч рублей  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1323A" w:rsidRPr="0021323A" w:rsidTr="0021323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Общая сумма уплаченных, взысканных административных штрафов, 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21323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21323A" w:rsidRPr="0021323A" w:rsidRDefault="0021323A" w:rsidP="0021323A">
      <w:pPr>
        <w:spacing w:after="0" w:line="240" w:lineRule="auto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1323A" w:rsidRPr="0021323A" w:rsidRDefault="0021323A" w:rsidP="0021323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3525"/>
        <w:gridCol w:w="3119"/>
        <w:gridCol w:w="2249"/>
      </w:tblGrid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пункт СанПиН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Организации, на которых </w:t>
            </w:r>
          </w:p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выявлены нарушения</w:t>
            </w:r>
          </w:p>
        </w:tc>
      </w:tr>
      <w:tr w:rsidR="0021323A" w:rsidRPr="0021323A" w:rsidTr="0021323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Согласно экспертному заключению № 010-ИИ от 16.01.2018 г. по результатам лабораторно-инструментальных исследований к протоколу измерений параметров шума № 0014 от 16.01.2018 г:</w:t>
            </w:r>
          </w:p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Измеренный  максимальный уровень звука в жилом помещении (детская) в ночное время составил 46,0 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дБА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при допустимом 45,0 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дБА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превышая на 1,0 </w:t>
            </w:r>
            <w:proofErr w:type="spellStart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дБА</w:t>
            </w:r>
            <w:proofErr w:type="spellEnd"/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допустимый уровень, установленный СанПиН 2.1.2.2645-10 «Санитарно-эпидемиологические требования к условиям проживания в жилых зданиях и помещениях», СанПиН 2.1.2.2801-10 «Изменения и дополнения № 1 к СанПиН 2.1.2.2645-10 «Санитарно-эпидемиологические требования к условиям проживания </w:t>
            </w:r>
            <w:r w:rsidR="00C653CD">
              <w:rPr>
                <w:rFonts w:eastAsia="Times New Roman" w:cs="Times New Roman"/>
                <w:sz w:val="24"/>
                <w:szCs w:val="24"/>
                <w:lang w:eastAsia="ru-RU"/>
              </w:rPr>
              <w:t>в жилых зданиях и помещениях».</w:t>
            </w: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23A" w:rsidRPr="0021323A" w:rsidRDefault="0021323A" w:rsidP="0021323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что  является нарушением п. 6.1  СанПиН  2.1.2.2645-10  «Санитарно-эпидемиологические  требования  к  условиям  проживания  в  жилых  зданиях  и  помещениях».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3A" w:rsidRPr="0021323A" w:rsidRDefault="0021323A" w:rsidP="0021323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323A">
              <w:rPr>
                <w:rFonts w:eastAsia="Times New Roman" w:cs="Times New Roman"/>
                <w:sz w:val="24"/>
                <w:szCs w:val="24"/>
                <w:lang w:eastAsia="ru-RU"/>
              </w:rPr>
              <w:t>ООО «ФЛОРЕС  ФЭМИЛИ»</w:t>
            </w:r>
          </w:p>
        </w:tc>
      </w:tr>
    </w:tbl>
    <w:p w:rsidR="00C653CD" w:rsidRDefault="00C653CD" w:rsidP="0021323A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1323A" w:rsidRPr="0021323A" w:rsidRDefault="0021323A" w:rsidP="0021323A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>Возможные мероприятия по их устранению:</w:t>
      </w:r>
    </w:p>
    <w:p w:rsidR="0021323A" w:rsidRPr="0021323A" w:rsidRDefault="0021323A" w:rsidP="002132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1323A">
        <w:rPr>
          <w:rFonts w:eastAsia="Times New Roman" w:cs="Times New Roman"/>
          <w:sz w:val="24"/>
          <w:szCs w:val="24"/>
          <w:lang w:eastAsia="ru-RU"/>
        </w:rPr>
        <w:t xml:space="preserve">1. Провести мероприятия по снижению  максимального уровня звука, связанного с работой   магазина   в ночное время суток   в жилом помещении (детской) кв. № 81 ул. Рассветной, дом 3, </w:t>
      </w:r>
      <w:proofErr w:type="spellStart"/>
      <w:r w:rsidRPr="0021323A">
        <w:rPr>
          <w:rFonts w:eastAsia="Times New Roman" w:cs="Times New Roman"/>
          <w:sz w:val="24"/>
          <w:szCs w:val="24"/>
          <w:lang w:eastAsia="ru-RU"/>
        </w:rPr>
        <w:t>р.п</w:t>
      </w:r>
      <w:proofErr w:type="spellEnd"/>
      <w:r w:rsidRPr="0021323A">
        <w:rPr>
          <w:rFonts w:eastAsia="Times New Roman" w:cs="Times New Roman"/>
          <w:sz w:val="24"/>
          <w:szCs w:val="24"/>
          <w:lang w:eastAsia="ru-RU"/>
        </w:rPr>
        <w:t>. Кольцово до допустимых уровней.</w:t>
      </w:r>
    </w:p>
    <w:p w:rsidR="003A2E3F" w:rsidRDefault="003A2E3F" w:rsidP="00C653C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:rsidR="00780BC9" w:rsidRDefault="00780BC9" w:rsidP="00C653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80BC9" w:rsidRDefault="00780BC9" w:rsidP="00C653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C653CD" w:rsidRPr="00C653CD" w:rsidRDefault="00C653CD" w:rsidP="00C653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C653CD">
        <w:rPr>
          <w:rFonts w:eastAsia="Times New Roman" w:cs="Times New Roman"/>
          <w:b/>
          <w:sz w:val="24"/>
          <w:szCs w:val="24"/>
          <w:lang w:eastAsia="ru-RU"/>
        </w:rPr>
        <w:t xml:space="preserve">Нарушения обязательных требований санитарного законодательства при осуществлении федерального государственного санитарного надзора в отношении организаций ИП </w:t>
      </w:r>
      <w:proofErr w:type="spellStart"/>
      <w:r w:rsidRPr="00C653CD">
        <w:rPr>
          <w:rFonts w:eastAsia="Times New Roman" w:cs="Times New Roman"/>
          <w:b/>
          <w:sz w:val="24"/>
          <w:szCs w:val="24"/>
          <w:lang w:eastAsia="ru-RU"/>
        </w:rPr>
        <w:t>Чеботников</w:t>
      </w:r>
      <w:proofErr w:type="spellEnd"/>
      <w:r w:rsidRPr="00C653CD">
        <w:rPr>
          <w:rFonts w:eastAsia="Times New Roman" w:cs="Times New Roman"/>
          <w:b/>
          <w:sz w:val="24"/>
          <w:szCs w:val="24"/>
          <w:lang w:eastAsia="ru-RU"/>
        </w:rPr>
        <w:t xml:space="preserve"> А.С., МБУК «ДК-Кольцово»,  </w:t>
      </w:r>
    </w:p>
    <w:p w:rsidR="00C653CD" w:rsidRPr="00C653CD" w:rsidRDefault="00C653CD" w:rsidP="00C653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C653CD">
        <w:rPr>
          <w:rFonts w:eastAsia="Times New Roman" w:cs="Times New Roman"/>
          <w:b/>
          <w:sz w:val="24"/>
          <w:szCs w:val="24"/>
          <w:lang w:eastAsia="ru-RU"/>
        </w:rPr>
        <w:t>МБУ ПК и</w:t>
      </w:r>
      <w:proofErr w:type="gramStart"/>
      <w:r w:rsidRPr="00C653CD">
        <w:rPr>
          <w:rFonts w:eastAsia="Times New Roman" w:cs="Times New Roman"/>
          <w:b/>
          <w:sz w:val="24"/>
          <w:szCs w:val="24"/>
          <w:lang w:eastAsia="ru-RU"/>
        </w:rPr>
        <w:t xml:space="preserve"> О</w:t>
      </w:r>
      <w:proofErr w:type="gramEnd"/>
      <w:r w:rsidRPr="00C653CD">
        <w:rPr>
          <w:rFonts w:eastAsia="Times New Roman" w:cs="Times New Roman"/>
          <w:b/>
          <w:sz w:val="24"/>
          <w:szCs w:val="24"/>
          <w:lang w:eastAsia="ru-RU"/>
        </w:rPr>
        <w:t xml:space="preserve"> «Парк-Кольцово», МБУ «Стадион-Кольцово»</w:t>
      </w:r>
    </w:p>
    <w:p w:rsidR="00C653CD" w:rsidRPr="00C653CD" w:rsidRDefault="00C653CD" w:rsidP="00C653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418"/>
        <w:gridCol w:w="1701"/>
        <w:gridCol w:w="1842"/>
      </w:tblGrid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Внеплановые проверки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проверок, при  которых применялись лабораторные и инструментальные методы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CD" w:rsidRPr="00C653CD" w:rsidRDefault="00C653CD" w:rsidP="00C653C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Общее количество проверок,  по </w:t>
            </w:r>
            <w:proofErr w:type="gramStart"/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итогам</w:t>
            </w:r>
            <w:proofErr w:type="gramEnd"/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которых выявлены правонарушения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E013EF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E013EF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CD" w:rsidRPr="00C653CD" w:rsidRDefault="00C653CD" w:rsidP="00C653C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предписаний, выданных по результатам проведения проверок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CD" w:rsidRPr="00C653CD" w:rsidRDefault="00C653CD" w:rsidP="00C653C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Общее количество административных наказаний, наложенных по итогам проверок,  в том числе по видам наказаний: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CD" w:rsidRPr="00C653CD" w:rsidRDefault="00C653CD" w:rsidP="00C653CD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CD" w:rsidRPr="00C653CD" w:rsidRDefault="00C653CD" w:rsidP="00C653CD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административный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CD" w:rsidRPr="00C653CD" w:rsidRDefault="00C653CD" w:rsidP="00C653CD">
            <w:pPr>
              <w:spacing w:after="0" w:line="240" w:lineRule="auto"/>
              <w:ind w:firstLineChars="100" w:firstLine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административное приостановление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CD" w:rsidRPr="00C653CD" w:rsidRDefault="00C653CD" w:rsidP="00C653C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наложенных административных штрафов,</w:t>
            </w: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C653C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тысяч рублей   </w:t>
            </w: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653CD" w:rsidRPr="00C653CD" w:rsidTr="00A14464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3CD" w:rsidRPr="00C653CD" w:rsidRDefault="00C653CD" w:rsidP="00C653C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Общая сумма уплаченных, взысканных административных штрафов, </w:t>
            </w: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C653CD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тысяч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653CD" w:rsidRPr="00C653CD" w:rsidRDefault="00C653CD" w:rsidP="00C653CD">
      <w:pPr>
        <w:spacing w:after="0" w:line="240" w:lineRule="auto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C653CD" w:rsidRPr="00C653CD" w:rsidRDefault="00C653CD" w:rsidP="00C653CD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653CD">
        <w:rPr>
          <w:rFonts w:eastAsia="Times New Roman" w:cs="Times New Roman"/>
          <w:sz w:val="24"/>
          <w:szCs w:val="24"/>
          <w:lang w:eastAsia="ru-RU"/>
        </w:rPr>
        <w:t>Нарушения обязательных требований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3525"/>
        <w:gridCol w:w="3119"/>
        <w:gridCol w:w="2249"/>
      </w:tblGrid>
      <w:tr w:rsidR="00C653CD" w:rsidRPr="00C653CD" w:rsidTr="00A14464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Выявленные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пункт СанПиН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Организации, на которых </w:t>
            </w:r>
          </w:p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выявлены нарушения</w:t>
            </w:r>
          </w:p>
        </w:tc>
      </w:tr>
      <w:tr w:rsidR="00C653CD" w:rsidRPr="00C653CD" w:rsidTr="00A14464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МБУ «СТАДИОН-КОЛЬЦОВО» не обеспечено своевременное прохождение работниками объекта спорта предварительных при приеме на работу и периодических медицинских обследований, гигиенического воспитания и обучения. Заключительные акты прохождения периодических медицинских осмотров за 2017-2018г.г. отсутствуют. Из 26 работников личную медицинскую книжку имеет только 1 работник; что является нарушением п. 10.1 </w:t>
            </w: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санитарно-эпидемиологических правил и нормативов СП 2.1.2.3304-15 «Санитарно-эпидемиологические требования к размещению, устройству и содержанию объектов спорта».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3CD" w:rsidRPr="00C653CD" w:rsidRDefault="00C653CD" w:rsidP="00C653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что является нарушением п. 10.1 санитарно-эпидемиологических правил и нормативов СП 2.1.2.3304-15 «Санитарно-эпидемиологические требования к размещению, устройству и содержанию объектов спорта».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МБУ «Стадион-Кольцово»</w:t>
            </w:r>
          </w:p>
        </w:tc>
      </w:tr>
      <w:tr w:rsidR="00C653CD" w:rsidRPr="00C653CD" w:rsidTr="00A14464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Измеренные параметры микроклимата в помещениях бассейна не соответствуют гигиеническим нормативам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п.3.11.1 СанПиН 2.1.2.1188-03 «Плавательные бассейны. Гигиенические требования к устройству, эксплуатации и качеству воды. Контроль качества».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D" w:rsidRPr="00C653CD" w:rsidRDefault="00C653CD" w:rsidP="00C653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>Чеботников</w:t>
            </w:r>
            <w:proofErr w:type="spellEnd"/>
            <w:r w:rsidRPr="00C653C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А.С.</w:t>
            </w:r>
          </w:p>
        </w:tc>
      </w:tr>
    </w:tbl>
    <w:p w:rsidR="00C653CD" w:rsidRPr="00C653CD" w:rsidRDefault="00C653CD" w:rsidP="00C653CD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53CD">
        <w:rPr>
          <w:rFonts w:eastAsia="Times New Roman" w:cs="Times New Roman"/>
          <w:sz w:val="24"/>
          <w:szCs w:val="24"/>
          <w:lang w:eastAsia="ru-RU"/>
        </w:rPr>
        <w:t>Возможные мероприятия по их устранению:</w:t>
      </w:r>
    </w:p>
    <w:p w:rsidR="00C653CD" w:rsidRPr="00C653CD" w:rsidRDefault="00C653CD" w:rsidP="00C653CD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53CD">
        <w:rPr>
          <w:rFonts w:eastAsia="Times New Roman" w:cs="Times New Roman"/>
          <w:sz w:val="24"/>
          <w:szCs w:val="24"/>
          <w:lang w:eastAsia="ru-RU"/>
        </w:rPr>
        <w:t>1.Обеспечить прохождение работниками объекта спорта периодического медицинского обследования, гигиенического воспитания и обучения.</w:t>
      </w:r>
    </w:p>
    <w:p w:rsidR="00730282" w:rsidRDefault="00C653CD" w:rsidP="00C653CD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53CD">
        <w:rPr>
          <w:rFonts w:eastAsia="Times New Roman" w:cs="Times New Roman"/>
          <w:sz w:val="24"/>
          <w:szCs w:val="24"/>
          <w:lang w:eastAsia="ru-RU"/>
        </w:rPr>
        <w:t>2. Настройка и регулировка систем отопления и вентиляции.</w:t>
      </w:r>
    </w:p>
    <w:p w:rsidR="005C6D91" w:rsidRDefault="005C6D91" w:rsidP="00C653CD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C6D91" w:rsidRPr="005C6D91" w:rsidRDefault="005C6D91" w:rsidP="005C6D9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5C6D91">
        <w:rPr>
          <w:rFonts w:eastAsia="Times New Roman" w:cs="Times New Roman"/>
          <w:b/>
          <w:szCs w:val="28"/>
          <w:lang w:eastAsia="ru-RU"/>
        </w:rPr>
        <w:t>Данные, свидетельствующие о наличии различных подходов к применению и иные проблемные вопросы применения обязательных требований законодательства в области обеспечения санитарно-эпидемиологического благополучия населения: отсутствуют</w:t>
      </w:r>
    </w:p>
    <w:p w:rsidR="005C6D91" w:rsidRPr="005C6D91" w:rsidRDefault="005C6D91" w:rsidP="005C6D9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5C6D91" w:rsidRPr="005C6D91" w:rsidRDefault="005C6D91" w:rsidP="005C6D9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5C6D91">
        <w:rPr>
          <w:rFonts w:eastAsia="Times New Roman" w:cs="Times New Roman"/>
          <w:b/>
          <w:szCs w:val="28"/>
          <w:lang w:eastAsia="ru-RU"/>
        </w:rPr>
        <w:t>Проблемные вопросы организации и осуществления федерального государственного санитарно-эпидемиологического надзора:</w:t>
      </w:r>
    </w:p>
    <w:p w:rsidR="005C6D91" w:rsidRPr="005C6D91" w:rsidRDefault="005C6D91" w:rsidP="005C6D9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C6D91">
        <w:rPr>
          <w:rFonts w:eastAsia="Times New Roman" w:cs="Times New Roman"/>
          <w:szCs w:val="28"/>
          <w:lang w:eastAsia="ru-RU"/>
        </w:rPr>
        <w:t>Требуется актуализация и утверждение санитарно-гигиенических норм и правил</w:t>
      </w:r>
      <w:r w:rsidR="00A40443">
        <w:rPr>
          <w:rFonts w:eastAsia="Times New Roman" w:cs="Times New Roman"/>
          <w:szCs w:val="28"/>
          <w:lang w:eastAsia="ru-RU"/>
        </w:rPr>
        <w:t>,</w:t>
      </w:r>
      <w:r w:rsidRPr="005C6D91">
        <w:rPr>
          <w:rFonts w:eastAsia="Times New Roman" w:cs="Times New Roman"/>
          <w:szCs w:val="28"/>
          <w:lang w:eastAsia="ru-RU"/>
        </w:rPr>
        <w:t xml:space="preserve"> отмененных в связи с утверждением их в период до 1991 года.</w:t>
      </w:r>
    </w:p>
    <w:p w:rsidR="005C6D91" w:rsidRPr="005C6D91" w:rsidRDefault="005C6D91" w:rsidP="005C6D9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DC31C7" w:rsidRPr="00DC31C7" w:rsidRDefault="00DC31C7" w:rsidP="00DC31C7">
      <w:pPr>
        <w:autoSpaceDE w:val="0"/>
        <w:autoSpaceDN w:val="0"/>
        <w:adjustRightInd w:val="0"/>
        <w:spacing w:before="280"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C31C7">
        <w:rPr>
          <w:rFonts w:eastAsia="Times New Roman" w:cs="Times New Roman"/>
          <w:b/>
          <w:bCs/>
          <w:szCs w:val="28"/>
          <w:lang w:eastAsia="ru-RU"/>
        </w:rPr>
        <w:t>Нарушения обязательных требований законодательства в области обеспечения безопасности донорской крови и ее компонентов</w:t>
      </w:r>
    </w:p>
    <w:p w:rsidR="00DC31C7" w:rsidRPr="00DC31C7" w:rsidRDefault="00DC31C7" w:rsidP="00DC31C7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spacing w:val="-2"/>
          <w:sz w:val="24"/>
          <w:szCs w:val="24"/>
          <w:lang w:eastAsia="ru-RU"/>
        </w:rPr>
      </w:pP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 xml:space="preserve">     Межрегиональное управление № 25 ФМБА России осуществляет государственный </w:t>
      </w:r>
      <w:proofErr w:type="gramStart"/>
      <w:r w:rsidRPr="00DC31C7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Pr="00DC31C7">
        <w:rPr>
          <w:rFonts w:eastAsia="Times New Roman" w:cs="Times New Roman"/>
          <w:szCs w:val="28"/>
          <w:lang w:eastAsia="ru-RU"/>
        </w:rPr>
        <w:t xml:space="preserve"> обеспечением безопасности донорской крови и ее компонентов на территории 3-х субъектов Российской Федерации:  Новосибирской, Омской областей и Республики Хакасия, в соответствии приложением № 1  Административного регламента ФМБА России по исполнению государственной функции по контролю и надзору в сфере донорства крови и ее компонентов, утвержденного приказом </w:t>
      </w:r>
      <w:proofErr w:type="spellStart"/>
      <w:r w:rsidRPr="00DC31C7">
        <w:rPr>
          <w:rFonts w:eastAsia="Times New Roman" w:cs="Times New Roman"/>
          <w:szCs w:val="28"/>
          <w:lang w:eastAsia="ru-RU"/>
        </w:rPr>
        <w:t>Минздравсоцразвития</w:t>
      </w:r>
      <w:proofErr w:type="spellEnd"/>
      <w:r w:rsidRPr="00DC31C7">
        <w:rPr>
          <w:rFonts w:eastAsia="Times New Roman" w:cs="Times New Roman"/>
          <w:szCs w:val="28"/>
          <w:lang w:eastAsia="ru-RU"/>
        </w:rPr>
        <w:t xml:space="preserve"> России от 29.09.2011 № 1093н. 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 xml:space="preserve">       По состоянию на 31.12.2018г. на контроле Межрегионального управления № 25 ФМБА России 190 объектов: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>1. Организации здравоохранения, осуществляющие заготовку, переработку, хранение, транспортировку и обеспечение безопасности донорской крови и ее компонентов: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ab/>
      </w:r>
      <w:proofErr w:type="gramStart"/>
      <w:r w:rsidRPr="00DC31C7">
        <w:rPr>
          <w:rFonts w:eastAsia="Times New Roman" w:cs="Times New Roman"/>
          <w:szCs w:val="28"/>
          <w:lang w:eastAsia="ru-RU"/>
        </w:rPr>
        <w:t>- центры крови – 3, 2 из них с филиалами в Новосибирской и Омской областях;</w:t>
      </w:r>
      <w:proofErr w:type="gramEnd"/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lastRenderedPageBreak/>
        <w:t>2. Структурные подразделения организаций здравоохранения, осуществляющие оказание медицинской помощи, заготовку, переработку, хранение донорской крови, ее компонентов, транспортировку, обеспечение безопасности донорской крови и ее компонентов,  переливание компонентов донорской крови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ab/>
        <w:t>- отделения переливания крови  – 25;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>3. Структурные подразделения организаций здравоохранения, осуществляющие транспортировку, хранение компонентов крови, обеспечение безопасности донорской крови и ее компонентов, переливание компонентов донорской крови:</w:t>
      </w:r>
    </w:p>
    <w:p w:rsidR="00DC31C7" w:rsidRPr="00DC31C7" w:rsidRDefault="00DC31C7" w:rsidP="00DC31C7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 xml:space="preserve">- </w:t>
      </w:r>
      <w:proofErr w:type="spellStart"/>
      <w:r w:rsidRPr="00DC31C7">
        <w:rPr>
          <w:rFonts w:eastAsia="Times New Roman" w:cs="Times New Roman"/>
          <w:szCs w:val="28"/>
          <w:lang w:eastAsia="ru-RU"/>
        </w:rPr>
        <w:t>трансфузиологические</w:t>
      </w:r>
      <w:proofErr w:type="spellEnd"/>
      <w:r w:rsidRPr="00DC31C7">
        <w:rPr>
          <w:rFonts w:eastAsia="Times New Roman" w:cs="Times New Roman"/>
          <w:szCs w:val="28"/>
          <w:lang w:eastAsia="ru-RU"/>
        </w:rPr>
        <w:t xml:space="preserve"> кабинеты (кабинеты переливания крови) – 162.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C31C7" w:rsidRPr="00DC31C7" w:rsidRDefault="00DC31C7" w:rsidP="00DC31C7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DC31C7">
        <w:rPr>
          <w:rFonts w:eastAsia="Times New Roman" w:cs="Times New Roman"/>
          <w:spacing w:val="-2"/>
          <w:szCs w:val="28"/>
          <w:lang w:eastAsia="ru-RU"/>
        </w:rPr>
        <w:t xml:space="preserve">          План проверок на 2018 год  выполнен в полном объеме (100%).</w:t>
      </w:r>
    </w:p>
    <w:p w:rsidR="00DC31C7" w:rsidRPr="00DC31C7" w:rsidRDefault="00DC31C7" w:rsidP="00DC31C7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>В 2018 г. Межрегиональным управлением № 25 ФМБА России  проведено   24 проверки по надзору за соблюдением законодательства в области  безопасности донорской крови и ее компонентов  (10 плановых проверок,  14 внеплановых проверок).</w:t>
      </w:r>
    </w:p>
    <w:p w:rsidR="00DC31C7" w:rsidRPr="00DC31C7" w:rsidRDefault="00DC31C7" w:rsidP="00DC31C7">
      <w:pPr>
        <w:suppressAutoHyphens/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DC31C7" w:rsidRPr="00DC31C7" w:rsidRDefault="00DC31C7" w:rsidP="00DC31C7">
      <w:pPr>
        <w:widowControl w:val="0"/>
        <w:tabs>
          <w:tab w:val="left" w:pos="904"/>
        </w:tabs>
        <w:spacing w:after="0" w:line="240" w:lineRule="auto"/>
        <w:ind w:right="176"/>
        <w:jc w:val="both"/>
        <w:rPr>
          <w:rFonts w:eastAsia="Times New Roman" w:cs="Times New Roman"/>
          <w:bCs/>
          <w:szCs w:val="28"/>
          <w:lang w:eastAsia="ru-RU"/>
        </w:rPr>
      </w:pPr>
      <w:r w:rsidRPr="00DC31C7">
        <w:rPr>
          <w:rFonts w:cs="Times New Roman"/>
          <w:szCs w:val="28"/>
        </w:rPr>
        <w:t xml:space="preserve">      </w:t>
      </w:r>
      <w:r w:rsidRPr="00DC31C7">
        <w:rPr>
          <w:rFonts w:eastAsia="Times New Roman" w:cs="Times New Roman"/>
          <w:bCs/>
          <w:szCs w:val="28"/>
          <w:lang w:eastAsia="ru-RU"/>
        </w:rPr>
        <w:t xml:space="preserve">В результате проведенных проверок за 2018 год выявлено 35 нарушений обязательных требований в том числе: </w:t>
      </w:r>
    </w:p>
    <w:p w:rsidR="00DC31C7" w:rsidRPr="00DC31C7" w:rsidRDefault="00DC31C7" w:rsidP="00DC31C7">
      <w:pPr>
        <w:spacing w:after="0" w:line="24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DC31C7">
        <w:rPr>
          <w:rFonts w:eastAsia="Times New Roman" w:cs="Times New Roman"/>
          <w:bCs/>
          <w:szCs w:val="28"/>
          <w:lang w:eastAsia="ru-RU"/>
        </w:rPr>
        <w:t xml:space="preserve">- 2 нарушения требований Технического регламента о требованиях безопасности крови, ее продуктов, кровезамещающих растворов и технических средств, используемых в </w:t>
      </w:r>
      <w:proofErr w:type="spellStart"/>
      <w:r w:rsidRPr="00DC31C7">
        <w:rPr>
          <w:rFonts w:eastAsia="Times New Roman" w:cs="Times New Roman"/>
          <w:bCs/>
          <w:szCs w:val="28"/>
          <w:lang w:eastAsia="ru-RU"/>
        </w:rPr>
        <w:t>трансфузионно-инфузионной</w:t>
      </w:r>
      <w:proofErr w:type="spellEnd"/>
      <w:r w:rsidRPr="00DC31C7">
        <w:rPr>
          <w:rFonts w:eastAsia="Times New Roman" w:cs="Times New Roman"/>
          <w:bCs/>
          <w:szCs w:val="28"/>
          <w:lang w:eastAsia="ru-RU"/>
        </w:rPr>
        <w:t xml:space="preserve"> терапии, утвержденного Постановлением Правительства РФ № 29 от 26.01.2010г. – 5,7 % от общего числа нарушений;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bCs/>
          <w:szCs w:val="28"/>
          <w:lang w:eastAsia="ru-RU"/>
        </w:rPr>
        <w:t xml:space="preserve">- 29 нарушений </w:t>
      </w:r>
      <w:proofErr w:type="gramStart"/>
      <w:r w:rsidRPr="00DC31C7">
        <w:rPr>
          <w:rFonts w:eastAsia="Times New Roman" w:cs="Times New Roman"/>
          <w:bCs/>
          <w:szCs w:val="28"/>
          <w:lang w:eastAsia="ru-RU"/>
        </w:rPr>
        <w:t xml:space="preserve">требований </w:t>
      </w:r>
      <w:r w:rsidRPr="00DC31C7">
        <w:rPr>
          <w:rFonts w:eastAsia="Times New Roman" w:cs="Times New Roman"/>
          <w:szCs w:val="28"/>
          <w:lang w:eastAsia="ru-RU"/>
        </w:rPr>
        <w:t>приказа Министерства здравоохранения Российской Федерации</w:t>
      </w:r>
      <w:proofErr w:type="gramEnd"/>
      <w:r w:rsidRPr="00DC31C7">
        <w:rPr>
          <w:rFonts w:eastAsia="Times New Roman" w:cs="Times New Roman"/>
          <w:szCs w:val="28"/>
          <w:lang w:eastAsia="ru-RU"/>
        </w:rPr>
        <w:t xml:space="preserve"> от 2 апреля 2013 г. № 183н «Об утверждении правил клинического использования донорской крови и (или) ее компонентов» и приказа Минздрава Российской Федерации от 25 ноября 2002 г. № 363 «Об утверждении инструкции по применению компонентов крови» - 82,9% от общего числа нарушений;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>- 4 нарушения требований Федерального закона от 21.11.2011 « 323-ФЗ «Об основах охраны здоровья граждан в Российской Федерации» (11,4 % от общего числа нарушений).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DC31C7">
        <w:rPr>
          <w:rFonts w:eastAsia="Times New Roman" w:cs="Times New Roman"/>
          <w:szCs w:val="28"/>
          <w:lang w:eastAsia="ru-RU"/>
        </w:rPr>
        <w:t>Наиболее часто встречались нарушения требований приказа Министерства здравоохранения Российской Федерации от 2 апреля 2013 г. № 183н «Об утверждении правил клинического использования донорской крови и (или) ее компонентов» и приказа Минздрава Российской Федерации от 25 ноября 2002 г. № 363 «Об утверждении инструкции по применению компонентов крови» (82,9% от общего количества нарушений), а именно:</w:t>
      </w:r>
      <w:proofErr w:type="gramEnd"/>
    </w:p>
    <w:p w:rsidR="00DC31C7" w:rsidRPr="00DC31C7" w:rsidRDefault="00DC31C7" w:rsidP="00DC31C7">
      <w:pPr>
        <w:widowControl w:val="0"/>
        <w:autoSpaceDE w:val="0"/>
        <w:autoSpaceDN w:val="0"/>
        <w:adjustRightInd w:val="0"/>
        <w:spacing w:after="0" w:line="240" w:lineRule="auto"/>
        <w:ind w:firstLine="34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DC31C7">
        <w:rPr>
          <w:rFonts w:eastAsia="Times New Roman" w:cs="Times New Roman"/>
          <w:b/>
          <w:szCs w:val="28"/>
          <w:lang w:eastAsia="ru-RU"/>
        </w:rPr>
        <w:t xml:space="preserve">- данные о нескольких дозах компонентов донорской крови перелитых одному пациенту, в том числе о результатах проведения проб на индивидуальную совместимость, регистрируются в одном протоколе переливания компонентов донорской крови, вследствие чего идентификация проведённых проб по отношению к конкретной дозе невозможна; </w:t>
      </w:r>
    </w:p>
    <w:p w:rsidR="00DC31C7" w:rsidRPr="00DC31C7" w:rsidRDefault="00DC31C7" w:rsidP="00DC31C7">
      <w:pPr>
        <w:keepNext/>
        <w:spacing w:after="0" w:line="240" w:lineRule="auto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DC31C7">
        <w:rPr>
          <w:rFonts w:eastAsia="Times New Roman" w:cs="Times New Roman"/>
          <w:b/>
          <w:szCs w:val="28"/>
          <w:lang w:eastAsia="ru-RU"/>
        </w:rPr>
        <w:lastRenderedPageBreak/>
        <w:t xml:space="preserve">- в протоколах переливания компонентов донорской крови не указывается метод проведения пробы на индивидуальную совместимость по </w:t>
      </w:r>
      <w:proofErr w:type="gramStart"/>
      <w:r w:rsidRPr="00DC31C7">
        <w:rPr>
          <w:rFonts w:eastAsia="Times New Roman" w:cs="Times New Roman"/>
          <w:b/>
          <w:szCs w:val="28"/>
          <w:lang w:eastAsia="ru-RU"/>
        </w:rPr>
        <w:t>резус-принадлежности</w:t>
      </w:r>
      <w:proofErr w:type="gramEnd"/>
      <w:r w:rsidRPr="00DC31C7">
        <w:rPr>
          <w:rFonts w:eastAsia="Times New Roman" w:cs="Times New Roman"/>
          <w:b/>
          <w:szCs w:val="28"/>
          <w:lang w:eastAsia="ru-RU"/>
        </w:rPr>
        <w:t>;</w:t>
      </w:r>
    </w:p>
    <w:p w:rsidR="00DC31C7" w:rsidRPr="00DC31C7" w:rsidRDefault="00DC31C7" w:rsidP="00DC31C7">
      <w:pPr>
        <w:widowControl w:val="0"/>
        <w:autoSpaceDE w:val="0"/>
        <w:autoSpaceDN w:val="0"/>
        <w:adjustRightInd w:val="0"/>
        <w:spacing w:after="0" w:line="240" w:lineRule="auto"/>
        <w:ind w:firstLine="34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 xml:space="preserve">  </w:t>
      </w:r>
      <w:r w:rsidRPr="00DC31C7">
        <w:rPr>
          <w:rFonts w:eastAsia="Times New Roman" w:cs="Times New Roman"/>
          <w:b/>
          <w:szCs w:val="28"/>
          <w:lang w:eastAsia="ru-RU"/>
        </w:rPr>
        <w:t>- в отдельных случаях в истории болезни не вклеиваются этикетки или их копии от перелитых компонентов донорской крови;</w:t>
      </w:r>
    </w:p>
    <w:p w:rsidR="00DC31C7" w:rsidRPr="00DC31C7" w:rsidRDefault="00DC31C7" w:rsidP="00DC31C7">
      <w:pPr>
        <w:widowControl w:val="0"/>
        <w:autoSpaceDE w:val="0"/>
        <w:autoSpaceDN w:val="0"/>
        <w:adjustRightInd w:val="0"/>
        <w:spacing w:after="0" w:line="240" w:lineRule="auto"/>
        <w:ind w:firstLine="34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DC31C7">
        <w:rPr>
          <w:rFonts w:eastAsia="Times New Roman" w:cs="Times New Roman"/>
          <w:b/>
          <w:szCs w:val="28"/>
          <w:lang w:eastAsia="ru-RU"/>
        </w:rPr>
        <w:t>- не проводятся анализы крови и мочи пациентов на следующий день после гемотрансфузий;</w:t>
      </w:r>
    </w:p>
    <w:p w:rsidR="00DC31C7" w:rsidRPr="00DC31C7" w:rsidRDefault="00DC31C7" w:rsidP="00DC31C7">
      <w:pPr>
        <w:spacing w:after="0" w:line="240" w:lineRule="auto"/>
        <w:jc w:val="both"/>
        <w:rPr>
          <w:rFonts w:cs="Times New Roman"/>
          <w:b/>
          <w:szCs w:val="28"/>
        </w:rPr>
      </w:pPr>
      <w:r w:rsidRPr="00DC31C7">
        <w:rPr>
          <w:rFonts w:cs="Times New Roman"/>
          <w:b/>
          <w:szCs w:val="28"/>
        </w:rPr>
        <w:t>- в отдельных  случаях результаты определения группы крови пациента после вынесения на лицевую сторону титульного листа истории болезни  не подтверждаются подписью врача;</w:t>
      </w:r>
    </w:p>
    <w:p w:rsidR="00DC31C7" w:rsidRPr="00DC31C7" w:rsidRDefault="00DC31C7" w:rsidP="00DC31C7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b/>
          <w:iCs/>
          <w:spacing w:val="-4"/>
          <w:szCs w:val="28"/>
          <w:lang w:eastAsia="ru-RU"/>
        </w:rPr>
      </w:pPr>
      <w:r w:rsidRPr="00DC31C7">
        <w:rPr>
          <w:rFonts w:eastAsia="Times New Roman" w:cs="Times New Roman"/>
          <w:b/>
          <w:szCs w:val="28"/>
          <w:lang w:eastAsia="ru-RU"/>
        </w:rPr>
        <w:t>- в некоторых случаях не представляется возможным идентифицировать реактив (не указано наименование, производитель, серия и срок годности), которым проводили исследования (перепроверку группы крови реципиента) в протоколах переливаний компонентов донорской крови;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DC31C7">
        <w:rPr>
          <w:rFonts w:eastAsia="Times New Roman" w:cs="Times New Roman"/>
          <w:b/>
          <w:bCs/>
          <w:szCs w:val="28"/>
          <w:lang w:eastAsia="ru-RU"/>
        </w:rPr>
        <w:t xml:space="preserve">- бланк с  подтверждающим </w:t>
      </w:r>
      <w:r w:rsidRPr="00DC31C7">
        <w:rPr>
          <w:rFonts w:eastAsia="Times New Roman" w:cs="Times New Roman"/>
          <w:b/>
          <w:szCs w:val="28"/>
          <w:lang w:eastAsia="ru-RU"/>
        </w:rPr>
        <w:t>результатом определения группы крови пациента в лаборатории ОПК (КДЛ) не вносится в историю болезни,</w:t>
      </w:r>
      <w:r w:rsidRPr="00DC31C7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DC31C7">
        <w:rPr>
          <w:rFonts w:eastAsia="Times New Roman" w:cs="Times New Roman"/>
          <w:b/>
          <w:szCs w:val="28"/>
          <w:lang w:eastAsia="ru-RU"/>
        </w:rPr>
        <w:t>результаты подтверждающего определения группы крови пациента  в лаборатории ОПК (КДЛ) выносятся на лицевую сторону титульного листа истории болезни врачами лабораторной диагностики ОПК (КДЛ) и подтверждаются подписями врачей ОП</w:t>
      </w:r>
      <w:proofErr w:type="gramStart"/>
      <w:r w:rsidRPr="00DC31C7">
        <w:rPr>
          <w:rFonts w:eastAsia="Times New Roman" w:cs="Times New Roman"/>
          <w:b/>
          <w:szCs w:val="28"/>
          <w:lang w:eastAsia="ru-RU"/>
        </w:rPr>
        <w:t>К(</w:t>
      </w:r>
      <w:proofErr w:type="gramEnd"/>
      <w:r w:rsidRPr="00DC31C7">
        <w:rPr>
          <w:rFonts w:eastAsia="Times New Roman" w:cs="Times New Roman"/>
          <w:b/>
          <w:szCs w:val="28"/>
          <w:lang w:eastAsia="ru-RU"/>
        </w:rPr>
        <w:t>КДЛ);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DC31C7">
        <w:rPr>
          <w:rFonts w:cs="Times New Roman"/>
          <w:b/>
          <w:szCs w:val="28"/>
        </w:rPr>
        <w:t xml:space="preserve">- в отдельных  случаях результаты определения группы крови пациента выносятся лечащими врачами на лицевую сторону титульного листа истории болезни без подтверждающего определения группы крови по системе АВО и </w:t>
      </w:r>
      <w:proofErr w:type="gramStart"/>
      <w:r w:rsidRPr="00DC31C7">
        <w:rPr>
          <w:rFonts w:cs="Times New Roman"/>
          <w:b/>
          <w:szCs w:val="28"/>
        </w:rPr>
        <w:t>резус-принадлежности</w:t>
      </w:r>
      <w:proofErr w:type="gramEnd"/>
      <w:r w:rsidRPr="00DC31C7">
        <w:rPr>
          <w:rFonts w:cs="Times New Roman"/>
          <w:b/>
          <w:szCs w:val="28"/>
        </w:rPr>
        <w:t xml:space="preserve"> клинико-диагностической лаборатории;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DC31C7" w:rsidRPr="00DC31C7" w:rsidRDefault="00DC31C7" w:rsidP="00DC31C7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b/>
          <w:iCs/>
          <w:spacing w:val="-4"/>
          <w:szCs w:val="28"/>
          <w:lang w:eastAsia="ru-RU"/>
        </w:rPr>
      </w:pPr>
      <w:r w:rsidRPr="00DC31C7">
        <w:rPr>
          <w:rFonts w:eastAsia="Times New Roman" w:cs="Times New Roman"/>
          <w:szCs w:val="28"/>
          <w:lang w:eastAsia="ru-RU"/>
        </w:rPr>
        <w:t xml:space="preserve">- </w:t>
      </w:r>
      <w:r w:rsidRPr="00DC31C7">
        <w:rPr>
          <w:rFonts w:eastAsia="Times New Roman" w:cs="Times New Roman"/>
          <w:b/>
          <w:szCs w:val="28"/>
          <w:lang w:eastAsia="ru-RU"/>
        </w:rPr>
        <w:t>не проводится определение антиэритроцитарных антител и</w:t>
      </w:r>
      <w:r w:rsidRPr="00DC31C7">
        <w:rPr>
          <w:rFonts w:eastAsia="Times New Roman" w:cs="Times New Roman"/>
          <w:szCs w:val="28"/>
          <w:lang w:eastAsia="ru-RU"/>
        </w:rPr>
        <w:t xml:space="preserve"> </w:t>
      </w:r>
      <w:r w:rsidRPr="00DC31C7">
        <w:rPr>
          <w:rFonts w:eastAsia="Times New Roman" w:cs="Times New Roman"/>
          <w:b/>
          <w:iCs/>
          <w:spacing w:val="-4"/>
          <w:szCs w:val="28"/>
          <w:lang w:eastAsia="ru-RU"/>
        </w:rPr>
        <w:t>определение антигенов эритроцитов</w:t>
      </w:r>
      <w:proofErr w:type="gramStart"/>
      <w:r w:rsidRPr="00DC31C7">
        <w:rPr>
          <w:rFonts w:eastAsia="Times New Roman" w:cs="Times New Roman"/>
          <w:b/>
          <w:iCs/>
          <w:spacing w:val="-4"/>
          <w:szCs w:val="28"/>
          <w:lang w:eastAsia="ru-RU"/>
        </w:rPr>
        <w:t xml:space="preserve"> С</w:t>
      </w:r>
      <w:proofErr w:type="gramEnd"/>
      <w:r w:rsidRPr="00DC31C7">
        <w:rPr>
          <w:rFonts w:eastAsia="Times New Roman" w:cs="Times New Roman"/>
          <w:b/>
          <w:iCs/>
          <w:spacing w:val="-4"/>
          <w:szCs w:val="28"/>
          <w:lang w:eastAsia="ru-RU"/>
        </w:rPr>
        <w:t xml:space="preserve">, с, Е, е, </w:t>
      </w:r>
      <w:proofErr w:type="spellStart"/>
      <w:r w:rsidRPr="00DC31C7">
        <w:rPr>
          <w:rFonts w:eastAsia="Times New Roman" w:cs="Times New Roman"/>
          <w:b/>
          <w:iCs/>
          <w:spacing w:val="-4"/>
          <w:szCs w:val="28"/>
          <w:lang w:eastAsia="ru-RU"/>
        </w:rPr>
        <w:t>Cw</w:t>
      </w:r>
      <w:proofErr w:type="spellEnd"/>
      <w:r w:rsidRPr="00DC31C7">
        <w:rPr>
          <w:rFonts w:eastAsia="Times New Roman" w:cs="Times New Roman"/>
          <w:b/>
          <w:iCs/>
          <w:spacing w:val="-4"/>
          <w:szCs w:val="28"/>
          <w:lang w:eastAsia="ru-RU"/>
        </w:rPr>
        <w:t>, К и k (фенотип)</w:t>
      </w:r>
      <w:r w:rsidRPr="00DC31C7">
        <w:rPr>
          <w:rFonts w:eastAsia="Times New Roman" w:cs="Times New Roman"/>
          <w:szCs w:val="28"/>
          <w:lang w:eastAsia="ru-RU"/>
        </w:rPr>
        <w:t xml:space="preserve"> </w:t>
      </w:r>
      <w:r w:rsidRPr="00DC31C7">
        <w:rPr>
          <w:rFonts w:eastAsia="Times New Roman" w:cs="Times New Roman"/>
          <w:b/>
          <w:szCs w:val="28"/>
          <w:lang w:eastAsia="ru-RU"/>
        </w:rPr>
        <w:t xml:space="preserve">у </w:t>
      </w:r>
      <w:r w:rsidRPr="00DC31C7">
        <w:rPr>
          <w:rFonts w:eastAsia="Times New Roman" w:cs="Times New Roman"/>
          <w:b/>
          <w:iCs/>
          <w:spacing w:val="-4"/>
          <w:szCs w:val="28"/>
          <w:lang w:eastAsia="ru-RU"/>
        </w:rPr>
        <w:t xml:space="preserve">реципиентов с использованием реагентов, содержащих соответствующие антитела; </w:t>
      </w:r>
    </w:p>
    <w:p w:rsidR="00DC31C7" w:rsidRPr="00DC31C7" w:rsidRDefault="00DC31C7" w:rsidP="00DC31C7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DC31C7">
        <w:rPr>
          <w:rFonts w:eastAsia="Times New Roman" w:cs="Times New Roman"/>
          <w:b/>
          <w:szCs w:val="28"/>
          <w:lang w:eastAsia="ru-RU"/>
        </w:rPr>
        <w:t xml:space="preserve"> </w:t>
      </w:r>
      <w:r w:rsidRPr="00DC31C7">
        <w:rPr>
          <w:rFonts w:eastAsia="Times New Roman" w:cs="Times New Roman"/>
          <w:szCs w:val="28"/>
          <w:lang w:eastAsia="ru-RU"/>
        </w:rPr>
        <w:t xml:space="preserve"> -</w:t>
      </w:r>
      <w:r w:rsidRPr="00DC31C7">
        <w:rPr>
          <w:rFonts w:eastAsia="Times New Roman" w:cs="Times New Roman"/>
          <w:b/>
          <w:szCs w:val="28"/>
          <w:lang w:eastAsia="ru-RU"/>
        </w:rPr>
        <w:t>размораживание свежезамороженной плазмы (СЗП) осуществляется</w:t>
      </w:r>
      <w:r w:rsidRPr="00DC31C7">
        <w:rPr>
          <w:rFonts w:eastAsia="Times New Roman" w:cs="Times New Roman"/>
          <w:szCs w:val="28"/>
          <w:lang w:eastAsia="ru-RU"/>
        </w:rPr>
        <w:t xml:space="preserve"> </w:t>
      </w:r>
      <w:r w:rsidRPr="00DC31C7">
        <w:rPr>
          <w:rFonts w:eastAsia="Times New Roman" w:cs="Times New Roman"/>
          <w:b/>
          <w:szCs w:val="28"/>
          <w:lang w:eastAsia="ru-RU"/>
        </w:rPr>
        <w:t>на водяной бане при температуре + 37ºС.</w:t>
      </w:r>
    </w:p>
    <w:p w:rsidR="00DC31C7" w:rsidRPr="00DC31C7" w:rsidRDefault="00DC31C7" w:rsidP="00DC31C7">
      <w:pPr>
        <w:widowControl w:val="0"/>
        <w:tabs>
          <w:tab w:val="left" w:pos="904"/>
        </w:tabs>
        <w:spacing w:after="0" w:line="240" w:lineRule="auto"/>
        <w:ind w:right="176"/>
        <w:jc w:val="both"/>
        <w:rPr>
          <w:rFonts w:cs="Times New Roman"/>
          <w:szCs w:val="28"/>
        </w:rPr>
      </w:pPr>
      <w:r w:rsidRPr="00DC31C7">
        <w:rPr>
          <w:rFonts w:cs="Times New Roman"/>
          <w:szCs w:val="28"/>
        </w:rPr>
        <w:t xml:space="preserve">   В течение 2018 года было проведено 14 внеплановых проверок. 13 внеплановых проверок с целью контроля выполнения выданных ранее предписаний об устранении выявленных нарушений, 1 по факту регистрации ПТО. </w:t>
      </w:r>
    </w:p>
    <w:p w:rsidR="00DC31C7" w:rsidRPr="00DC31C7" w:rsidRDefault="00DC31C7" w:rsidP="00DC31C7">
      <w:pPr>
        <w:widowControl w:val="0"/>
        <w:tabs>
          <w:tab w:val="left" w:pos="904"/>
        </w:tabs>
        <w:spacing w:after="0" w:line="240" w:lineRule="auto"/>
        <w:ind w:right="176"/>
        <w:jc w:val="both"/>
        <w:rPr>
          <w:rFonts w:cs="Times New Roman"/>
          <w:szCs w:val="28"/>
        </w:rPr>
      </w:pPr>
      <w:r w:rsidRPr="00DC31C7">
        <w:rPr>
          <w:rFonts w:cs="Times New Roman"/>
          <w:szCs w:val="28"/>
        </w:rPr>
        <w:t xml:space="preserve">    По результатам 8-ми плановых проверок и 4-х внеплановых проверок выданы предписания об устранении нарушений обязательных требований законодательства Российской Федерации.</w:t>
      </w:r>
    </w:p>
    <w:p w:rsidR="00DC31C7" w:rsidRPr="00DC31C7" w:rsidRDefault="00DC31C7" w:rsidP="00DC31C7">
      <w:pPr>
        <w:autoSpaceDE w:val="0"/>
        <w:autoSpaceDN w:val="0"/>
        <w:adjustRightInd w:val="0"/>
        <w:spacing w:after="0" w:line="240" w:lineRule="auto"/>
        <w:jc w:val="both"/>
        <w:rPr>
          <w:rFonts w:eastAsia="Corbel" w:cs="Times New Roman"/>
          <w:szCs w:val="28"/>
        </w:rPr>
      </w:pPr>
      <w:r w:rsidRPr="00DC31C7">
        <w:rPr>
          <w:rFonts w:eastAsia="Corbel" w:cs="Times New Roman"/>
          <w:szCs w:val="28"/>
        </w:rPr>
        <w:t xml:space="preserve">    По фактам невыполнения предписаний органа государственного контроля, выданных юридическим лицам по итогам проведения планового контроля, по статье 19.5 КоАП РФ возбуждено 3 дела об административных правонарушениях, материалы направлены на рассмотрение в мировые суды.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DC31C7">
        <w:rPr>
          <w:rFonts w:cs="Times New Roman"/>
          <w:szCs w:val="28"/>
        </w:rPr>
        <w:t xml:space="preserve">     Результаты действия (бездействия) Межрегионального управления № 25 ФМБА России и его должностных лиц в 2018 году в административном и судебном порядке не оспаривались. Предостережения </w:t>
      </w:r>
      <w:r w:rsidRPr="00DC31C7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DC31C7">
        <w:rPr>
          <w:rFonts w:eastAsia="Times New Roman" w:cs="Times New Roman"/>
          <w:bCs/>
          <w:szCs w:val="28"/>
          <w:lang w:eastAsia="ru-RU"/>
        </w:rPr>
        <w:t xml:space="preserve">о недопустимости </w:t>
      </w:r>
    </w:p>
    <w:p w:rsidR="00DC31C7" w:rsidRPr="00DC31C7" w:rsidRDefault="00DC31C7" w:rsidP="00DC31C7">
      <w:pPr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DC31C7">
        <w:rPr>
          <w:rFonts w:eastAsia="Times New Roman" w:cs="Times New Roman"/>
          <w:bCs/>
          <w:szCs w:val="28"/>
          <w:lang w:eastAsia="ru-RU"/>
        </w:rPr>
        <w:lastRenderedPageBreak/>
        <w:t>нарушений обязательных требований не выдавались</w:t>
      </w:r>
    </w:p>
    <w:p w:rsidR="00DC31C7" w:rsidRPr="00DC31C7" w:rsidRDefault="00DC31C7" w:rsidP="00DC31C7">
      <w:pPr>
        <w:widowControl w:val="0"/>
        <w:tabs>
          <w:tab w:val="left" w:pos="904"/>
        </w:tabs>
        <w:spacing w:after="0" w:line="240" w:lineRule="auto"/>
        <w:ind w:right="176"/>
        <w:jc w:val="both"/>
        <w:rPr>
          <w:rFonts w:cs="Times New Roman"/>
          <w:szCs w:val="28"/>
        </w:rPr>
      </w:pPr>
    </w:p>
    <w:p w:rsidR="005C6D91" w:rsidRPr="00C653CD" w:rsidRDefault="005C6D91" w:rsidP="00C653CD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C6D91" w:rsidRPr="00C653CD" w:rsidSect="007D75B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8765D"/>
    <w:multiLevelType w:val="hybridMultilevel"/>
    <w:tmpl w:val="74382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1267"/>
    <w:multiLevelType w:val="hybridMultilevel"/>
    <w:tmpl w:val="946C994E"/>
    <w:lvl w:ilvl="0" w:tplc="A5FE7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1B52C6"/>
    <w:multiLevelType w:val="hybridMultilevel"/>
    <w:tmpl w:val="75187C6C"/>
    <w:lvl w:ilvl="0" w:tplc="952417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F3C"/>
    <w:rsid w:val="000331AC"/>
    <w:rsid w:val="000457D9"/>
    <w:rsid w:val="00062676"/>
    <w:rsid w:val="00077268"/>
    <w:rsid w:val="00094049"/>
    <w:rsid w:val="00120F3C"/>
    <w:rsid w:val="00131C9F"/>
    <w:rsid w:val="00142EB7"/>
    <w:rsid w:val="001600F4"/>
    <w:rsid w:val="001B7EB0"/>
    <w:rsid w:val="001D0BC7"/>
    <w:rsid w:val="001D2A89"/>
    <w:rsid w:val="001E04C3"/>
    <w:rsid w:val="0021323A"/>
    <w:rsid w:val="00245F83"/>
    <w:rsid w:val="002844EC"/>
    <w:rsid w:val="00294B53"/>
    <w:rsid w:val="002F3CC4"/>
    <w:rsid w:val="00343121"/>
    <w:rsid w:val="00366ED0"/>
    <w:rsid w:val="003A2E3F"/>
    <w:rsid w:val="003B437C"/>
    <w:rsid w:val="003E3599"/>
    <w:rsid w:val="0040074A"/>
    <w:rsid w:val="00406B71"/>
    <w:rsid w:val="00427C63"/>
    <w:rsid w:val="0044682A"/>
    <w:rsid w:val="00473352"/>
    <w:rsid w:val="00473433"/>
    <w:rsid w:val="004C79FE"/>
    <w:rsid w:val="004D571A"/>
    <w:rsid w:val="00512910"/>
    <w:rsid w:val="00543F63"/>
    <w:rsid w:val="005666D8"/>
    <w:rsid w:val="005A64FA"/>
    <w:rsid w:val="005C6D91"/>
    <w:rsid w:val="00621096"/>
    <w:rsid w:val="006854D7"/>
    <w:rsid w:val="00693D4D"/>
    <w:rsid w:val="00730282"/>
    <w:rsid w:val="00780BC9"/>
    <w:rsid w:val="00782376"/>
    <w:rsid w:val="007A4EBE"/>
    <w:rsid w:val="007A6044"/>
    <w:rsid w:val="007D0A74"/>
    <w:rsid w:val="007D4B32"/>
    <w:rsid w:val="007D6F27"/>
    <w:rsid w:val="007D75B2"/>
    <w:rsid w:val="007D7FD3"/>
    <w:rsid w:val="00826658"/>
    <w:rsid w:val="00833750"/>
    <w:rsid w:val="008719E3"/>
    <w:rsid w:val="008A5D0B"/>
    <w:rsid w:val="009334CA"/>
    <w:rsid w:val="009E2E67"/>
    <w:rsid w:val="00A27627"/>
    <w:rsid w:val="00A34527"/>
    <w:rsid w:val="00A40443"/>
    <w:rsid w:val="00A61924"/>
    <w:rsid w:val="00A777B3"/>
    <w:rsid w:val="00AA3029"/>
    <w:rsid w:val="00AA35B0"/>
    <w:rsid w:val="00AC332C"/>
    <w:rsid w:val="00AF14A6"/>
    <w:rsid w:val="00AF3E0E"/>
    <w:rsid w:val="00B663B4"/>
    <w:rsid w:val="00B97D3C"/>
    <w:rsid w:val="00BB3E41"/>
    <w:rsid w:val="00BC033A"/>
    <w:rsid w:val="00BC2FB0"/>
    <w:rsid w:val="00BE3BC7"/>
    <w:rsid w:val="00C35A60"/>
    <w:rsid w:val="00C653CD"/>
    <w:rsid w:val="00C72B8D"/>
    <w:rsid w:val="00CB1176"/>
    <w:rsid w:val="00D363DA"/>
    <w:rsid w:val="00D57293"/>
    <w:rsid w:val="00D57CDE"/>
    <w:rsid w:val="00D75568"/>
    <w:rsid w:val="00D81CC9"/>
    <w:rsid w:val="00DB32A1"/>
    <w:rsid w:val="00DC0C55"/>
    <w:rsid w:val="00DC31C7"/>
    <w:rsid w:val="00DC3812"/>
    <w:rsid w:val="00DD0CE3"/>
    <w:rsid w:val="00DE2227"/>
    <w:rsid w:val="00E013EF"/>
    <w:rsid w:val="00E14375"/>
    <w:rsid w:val="00E31CFB"/>
    <w:rsid w:val="00E47FE2"/>
    <w:rsid w:val="00E507F1"/>
    <w:rsid w:val="00E62E9B"/>
    <w:rsid w:val="00ED3863"/>
    <w:rsid w:val="00EE7B75"/>
    <w:rsid w:val="00F0240D"/>
    <w:rsid w:val="00F171CB"/>
    <w:rsid w:val="00F25C1C"/>
    <w:rsid w:val="00F26AA9"/>
    <w:rsid w:val="00F303A0"/>
    <w:rsid w:val="00F522BB"/>
    <w:rsid w:val="00F64D24"/>
    <w:rsid w:val="00F817A8"/>
    <w:rsid w:val="00FA62AB"/>
    <w:rsid w:val="00FF153B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F3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7726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600F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33750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8A5D0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A5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F3C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7726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600F4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33750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8A5D0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A5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DEF46-84C5-43B9-A224-D46C146E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20</Pages>
  <Words>5593</Words>
  <Characters>31882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Анатольевна</dc:creator>
  <cp:lastModifiedBy>User</cp:lastModifiedBy>
  <cp:revision>16</cp:revision>
  <cp:lastPrinted>2019-02-21T04:44:00Z</cp:lastPrinted>
  <dcterms:created xsi:type="dcterms:W3CDTF">2019-02-19T04:19:00Z</dcterms:created>
  <dcterms:modified xsi:type="dcterms:W3CDTF">2019-03-04T04:00:00Z</dcterms:modified>
</cp:coreProperties>
</file>